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6D3C" w14:textId="6327F36E" w:rsidR="0073789E" w:rsidRPr="003851E4" w:rsidRDefault="0073789E" w:rsidP="0073789E">
      <w:pPr>
        <w:pStyle w:val="Nagwek1"/>
        <w:rPr>
          <w:i/>
          <w:sz w:val="28"/>
          <w:szCs w:val="28"/>
        </w:rPr>
      </w:pPr>
      <w:r>
        <w:rPr>
          <w:i/>
          <w:sz w:val="28"/>
          <w:szCs w:val="28"/>
        </w:rPr>
        <w:t>Znak sprawy</w:t>
      </w:r>
      <w:r w:rsidRPr="003851E4">
        <w:rPr>
          <w:i/>
          <w:sz w:val="28"/>
          <w:szCs w:val="28"/>
        </w:rPr>
        <w:t xml:space="preserve">: </w:t>
      </w:r>
      <w:r w:rsidR="00E93104">
        <w:rPr>
          <w:i/>
          <w:sz w:val="28"/>
          <w:szCs w:val="28"/>
        </w:rPr>
        <w:t>D</w:t>
      </w:r>
      <w:r w:rsidRPr="003851E4">
        <w:rPr>
          <w:i/>
          <w:sz w:val="28"/>
          <w:szCs w:val="28"/>
        </w:rPr>
        <w:t>ZP/290/</w:t>
      </w:r>
      <w:r w:rsidR="00AD4819">
        <w:rPr>
          <w:i/>
          <w:sz w:val="28"/>
          <w:szCs w:val="28"/>
        </w:rPr>
        <w:t>30</w:t>
      </w:r>
      <w:r w:rsidRPr="003851E4">
        <w:rPr>
          <w:i/>
          <w:sz w:val="28"/>
          <w:szCs w:val="28"/>
        </w:rPr>
        <w:t>/2</w:t>
      </w:r>
      <w:r>
        <w:rPr>
          <w:i/>
          <w:sz w:val="28"/>
          <w:szCs w:val="28"/>
        </w:rPr>
        <w:t>2</w:t>
      </w:r>
      <w:r w:rsidRPr="003851E4">
        <w:rPr>
          <w:i/>
          <w:sz w:val="28"/>
          <w:szCs w:val="28"/>
        </w:rPr>
        <w:t xml:space="preserve"> </w:t>
      </w:r>
    </w:p>
    <w:p w14:paraId="2E606B05" w14:textId="017C3EB7" w:rsidR="0073789E" w:rsidRPr="003851E4" w:rsidRDefault="0073789E" w:rsidP="0073789E">
      <w:pPr>
        <w:pStyle w:val="Defaul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Symbol akt szczegółowy:</w:t>
      </w:r>
      <w:r w:rsidRPr="003851E4">
        <w:rPr>
          <w:sz w:val="28"/>
          <w:szCs w:val="28"/>
        </w:rPr>
        <w:t xml:space="preserve"> </w:t>
      </w:r>
      <w:r w:rsidRPr="003851E4">
        <w:rPr>
          <w:b/>
          <w:sz w:val="28"/>
          <w:szCs w:val="28"/>
        </w:rPr>
        <w:t>1/ZP/</w:t>
      </w:r>
      <w:r>
        <w:rPr>
          <w:b/>
          <w:sz w:val="28"/>
          <w:szCs w:val="28"/>
        </w:rPr>
        <w:t>S.M</w:t>
      </w:r>
      <w:r w:rsidR="00AD4819">
        <w:rPr>
          <w:b/>
          <w:sz w:val="28"/>
          <w:szCs w:val="28"/>
        </w:rPr>
        <w:t>-II</w:t>
      </w:r>
      <w:r w:rsidRPr="003851E4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</w:p>
    <w:p w14:paraId="43F65896" w14:textId="725512F7" w:rsidR="0073789E" w:rsidRDefault="0073789E" w:rsidP="0073789E">
      <w:pPr>
        <w:ind w:hanging="426"/>
        <w:jc w:val="right"/>
      </w:pPr>
      <w:r>
        <w:t xml:space="preserve"> Załącznik nr 2</w:t>
      </w:r>
      <w:r w:rsidR="004B2649">
        <w:t>a</w:t>
      </w:r>
      <w:r>
        <w:t xml:space="preserve"> do SWZ</w:t>
      </w:r>
    </w:p>
    <w:p w14:paraId="5CB14E0E" w14:textId="580DE48E" w:rsidR="0073789E" w:rsidRDefault="0073789E" w:rsidP="0073789E">
      <w:pPr>
        <w:pStyle w:val="Nagwek6"/>
        <w:ind w:hanging="426"/>
        <w:jc w:val="center"/>
      </w:pPr>
      <w:r w:rsidRPr="000B6DFF">
        <w:rPr>
          <w:rFonts w:ascii="Tahoma" w:hAnsi="Tahoma" w:cs="Tahoma"/>
          <w:sz w:val="20"/>
        </w:rPr>
        <w:t xml:space="preserve">Sprzęt medyczny do </w:t>
      </w:r>
      <w:r>
        <w:rPr>
          <w:rFonts w:ascii="Tahoma" w:hAnsi="Tahoma" w:cs="Tahoma"/>
          <w:sz w:val="20"/>
        </w:rPr>
        <w:t xml:space="preserve">oddziałów szpitalnych i </w:t>
      </w:r>
      <w:r w:rsidR="00563704">
        <w:rPr>
          <w:rFonts w:ascii="Tahoma" w:hAnsi="Tahoma" w:cs="Tahoma"/>
          <w:sz w:val="20"/>
        </w:rPr>
        <w:t>fizykoterapii</w:t>
      </w:r>
      <w:r w:rsidRPr="000B6DFF">
        <w:rPr>
          <w:rFonts w:ascii="Tahoma" w:hAnsi="Tahoma" w:cs="Tahoma"/>
          <w:sz w:val="20"/>
        </w:rPr>
        <w:t xml:space="preserve"> - opis wymagań produktów</w:t>
      </w:r>
    </w:p>
    <w:tbl>
      <w:tblPr>
        <w:tblW w:w="13612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8152"/>
        <w:gridCol w:w="128"/>
        <w:gridCol w:w="2498"/>
        <w:gridCol w:w="67"/>
        <w:gridCol w:w="2126"/>
      </w:tblGrid>
      <w:tr w:rsidR="0073789E" w14:paraId="5C90F81A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C53E" w14:textId="77777777" w:rsidR="0073789E" w:rsidRDefault="0073789E" w:rsidP="008E3073">
            <w:pPr>
              <w:snapToGrid w:val="0"/>
              <w:spacing w:line="288" w:lineRule="auto"/>
              <w:jc w:val="center"/>
              <w:rPr>
                <w:b/>
              </w:rPr>
            </w:pPr>
          </w:p>
          <w:p w14:paraId="62F29331" w14:textId="77777777" w:rsidR="0073789E" w:rsidRDefault="0073789E" w:rsidP="008E3073">
            <w:pPr>
              <w:spacing w:line="288" w:lineRule="auto"/>
              <w:jc w:val="center"/>
            </w:pPr>
            <w:r>
              <w:rPr>
                <w:b/>
              </w:rPr>
              <w:t>Lp</w:t>
            </w:r>
          </w:p>
          <w:p w14:paraId="0F05BD6F" w14:textId="77777777" w:rsidR="0073789E" w:rsidRDefault="0073789E" w:rsidP="008E307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FDC0" w14:textId="77777777" w:rsidR="0073789E" w:rsidRDefault="0073789E" w:rsidP="008E3073">
            <w:pPr>
              <w:pStyle w:val="Nagwek6"/>
              <w:snapToGrid w:val="0"/>
              <w:spacing w:before="0" w:line="288" w:lineRule="auto"/>
              <w:jc w:val="center"/>
              <w:rPr>
                <w:szCs w:val="24"/>
              </w:rPr>
            </w:pPr>
          </w:p>
          <w:p w14:paraId="5A5391F4" w14:textId="77777777" w:rsidR="0073789E" w:rsidRDefault="0073789E" w:rsidP="008E3073">
            <w:pPr>
              <w:pStyle w:val="Nagwek6"/>
              <w:spacing w:before="0" w:line="288" w:lineRule="auto"/>
              <w:jc w:val="center"/>
            </w:pPr>
            <w:r>
              <w:rPr>
                <w:szCs w:val="24"/>
              </w:rPr>
              <w:t>Parametry graniczne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2A5C" w14:textId="77777777" w:rsidR="0073789E" w:rsidRDefault="0073789E" w:rsidP="008E3073">
            <w:pPr>
              <w:pStyle w:val="Nagwek6"/>
              <w:snapToGrid w:val="0"/>
              <w:spacing w:before="0" w:line="288" w:lineRule="auto"/>
              <w:jc w:val="center"/>
              <w:rPr>
                <w:szCs w:val="24"/>
              </w:rPr>
            </w:pPr>
          </w:p>
          <w:p w14:paraId="214CFAC4" w14:textId="77777777" w:rsidR="0073789E" w:rsidRDefault="0073789E" w:rsidP="008E3073">
            <w:pPr>
              <w:pStyle w:val="Nagwek6"/>
              <w:spacing w:before="0" w:line="288" w:lineRule="auto"/>
              <w:jc w:val="center"/>
            </w:pPr>
            <w:r>
              <w:rPr>
                <w:szCs w:val="24"/>
              </w:rPr>
              <w:t>Wartość wymagana przez zamawiającego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07E6" w14:textId="77777777" w:rsidR="0073789E" w:rsidRDefault="0073789E" w:rsidP="008E3073">
            <w:pPr>
              <w:pStyle w:val="Nagwek6"/>
              <w:snapToGrid w:val="0"/>
              <w:spacing w:before="0" w:line="288" w:lineRule="auto"/>
              <w:jc w:val="center"/>
              <w:rPr>
                <w:szCs w:val="24"/>
              </w:rPr>
            </w:pPr>
          </w:p>
          <w:p w14:paraId="3D64BC1A" w14:textId="77777777" w:rsidR="0073789E" w:rsidRDefault="0073789E" w:rsidP="008E3073">
            <w:pPr>
              <w:pStyle w:val="Nagwek6"/>
              <w:spacing w:before="0" w:line="288" w:lineRule="auto"/>
              <w:jc w:val="center"/>
            </w:pPr>
            <w:r>
              <w:rPr>
                <w:szCs w:val="24"/>
              </w:rPr>
              <w:t>Oferowana wartość</w:t>
            </w:r>
          </w:p>
        </w:tc>
      </w:tr>
      <w:tr w:rsidR="0073789E" w14:paraId="2B186A2F" w14:textId="77777777" w:rsidTr="006C08D2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408AE24D" w14:textId="2A3BB2A4" w:rsidR="0073789E" w:rsidRDefault="0073789E" w:rsidP="008E3073">
            <w:pPr>
              <w:jc w:val="center"/>
            </w:pPr>
            <w:r>
              <w:rPr>
                <w:b/>
                <w:color w:val="000000"/>
              </w:rPr>
              <w:t>Informacje o produk</w:t>
            </w:r>
            <w:r w:rsidR="006C08D2">
              <w:rPr>
                <w:b/>
                <w:color w:val="000000"/>
              </w:rPr>
              <w:t>tach</w:t>
            </w:r>
            <w:r>
              <w:rPr>
                <w:b/>
                <w:color w:val="000000"/>
              </w:rPr>
              <w:t xml:space="preserve"> oraz opis parametrów</w:t>
            </w:r>
            <w:r w:rsidR="006C08D2">
              <w:rPr>
                <w:b/>
                <w:color w:val="000000"/>
              </w:rPr>
              <w:t xml:space="preserve"> w poszczególnych Pakietach</w:t>
            </w:r>
          </w:p>
        </w:tc>
      </w:tr>
      <w:tr w:rsidR="00EE0B05" w14:paraId="54A5AB68" w14:textId="77777777" w:rsidTr="00DD6CFA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54D6197" w14:textId="7967D5E0" w:rsidR="00EE0B05" w:rsidRPr="00DD6CFA" w:rsidRDefault="00EE0B05" w:rsidP="00EE0B0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D6CFA">
              <w:rPr>
                <w:b/>
                <w:bCs/>
                <w:color w:val="000000"/>
              </w:rPr>
              <w:t xml:space="preserve">PAKIET </w:t>
            </w:r>
            <w:r w:rsidR="00AD4819">
              <w:rPr>
                <w:b/>
                <w:bCs/>
                <w:color w:val="000000"/>
              </w:rPr>
              <w:t>1</w:t>
            </w:r>
          </w:p>
        </w:tc>
      </w:tr>
      <w:tr w:rsidR="00EE0B05" w14:paraId="6A702DAD" w14:textId="77777777" w:rsidTr="00DD6CFA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9E1E737" w14:textId="2D519F92" w:rsidR="00EE0B05" w:rsidRPr="00DD6CFA" w:rsidRDefault="00EE0B05" w:rsidP="00EE0B0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DD6CFA">
              <w:rPr>
                <w:b/>
                <w:bCs/>
                <w:color w:val="000000"/>
              </w:rPr>
              <w:t>OPTYKA Z KANIULĄ I OBTURATOREM</w:t>
            </w:r>
          </w:p>
        </w:tc>
      </w:tr>
      <w:tr w:rsidR="00EE0B05" w14:paraId="64D7ED9B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F90E" w14:textId="1185E532" w:rsidR="00EE0B05" w:rsidRDefault="00EE0B05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5711" w14:textId="58B65B25" w:rsidR="00EE0B05" w:rsidRPr="006B25B4" w:rsidRDefault="00EE0B05" w:rsidP="00EE0B05">
            <w:pPr>
              <w:pStyle w:val="NormalnyWeb"/>
              <w:spacing w:before="0" w:beforeAutospacing="0" w:after="0" w:afterAutospacing="0"/>
            </w:pPr>
            <w:r w:rsidRPr="006B25B4">
              <w:t>Oferent / Producent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FDDF" w14:textId="66D38C2E" w:rsidR="00EE0B05" w:rsidRDefault="00EE0B05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0D90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12D6A903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BC47" w14:textId="5CB5B692" w:rsidR="00EE0B05" w:rsidRDefault="00EE0B05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DEE59" w14:textId="4229F487" w:rsidR="00EE0B05" w:rsidRPr="006B25B4" w:rsidRDefault="00EE0B05" w:rsidP="00EE0B05">
            <w:pPr>
              <w:pStyle w:val="NormalnyWeb"/>
              <w:spacing w:before="0" w:beforeAutospacing="0" w:after="0" w:afterAutospacing="0"/>
            </w:pPr>
            <w:r w:rsidRPr="006B25B4">
              <w:t>Model / Typ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9E3B" w14:textId="5E96B1B0" w:rsidR="00EE0B05" w:rsidRDefault="00EE0B05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055D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4D2DD5C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3A95" w14:textId="562B9430" w:rsidR="00EE0B05" w:rsidRDefault="00EE0B05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B5FF7" w14:textId="60E0DAD0" w:rsidR="00EE0B05" w:rsidRPr="006B25B4" w:rsidRDefault="00EE0B05" w:rsidP="00EE0B05">
            <w:pPr>
              <w:pStyle w:val="NormalnyWeb"/>
              <w:spacing w:before="0" w:beforeAutospacing="0" w:after="0" w:afterAutospacing="0"/>
            </w:pPr>
            <w:r w:rsidRPr="006B25B4">
              <w:t>Kraj pochodzenia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47B2" w14:textId="2D37548D" w:rsidR="00EE0B05" w:rsidRDefault="00EE0B05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3DA5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116E867A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9BE1" w14:textId="3EB369C8" w:rsidR="00EE0B05" w:rsidRDefault="00EE0B05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BA24" w14:textId="03EDFF38" w:rsidR="00EE0B05" w:rsidRPr="006B25B4" w:rsidRDefault="00EE0B05" w:rsidP="00EE0B05">
            <w:pPr>
              <w:pStyle w:val="NormalnyWeb"/>
              <w:spacing w:before="0" w:beforeAutospacing="0" w:after="0" w:afterAutospacing="0"/>
            </w:pPr>
            <w:r w:rsidRPr="006B25B4">
              <w:t>Urządzenie nowe, rok produkcji 202</w:t>
            </w:r>
            <w:r>
              <w:t>2</w:t>
            </w:r>
            <w:r w:rsidRPr="006B25B4">
              <w:t>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C1C8" w14:textId="5C64A77D" w:rsidR="00EE0B05" w:rsidRDefault="00EE0B05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F32A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4DC3EF09" w14:textId="77777777" w:rsidTr="004F296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802C84D" w14:textId="77777777" w:rsidR="00EE0B05" w:rsidRDefault="00EE0B05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1DCB36E6" w14:textId="0FEC52F9" w:rsidR="00EE0B05" w:rsidRPr="004F2969" w:rsidRDefault="004F2969" w:rsidP="00EE0B0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4F2969">
              <w:rPr>
                <w:b/>
                <w:bCs/>
              </w:rPr>
              <w:t>Parametry wymagań: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D206" w14:textId="77777777" w:rsidR="00EE0B05" w:rsidRDefault="00EE0B05" w:rsidP="00EE0B05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FA0F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11264A13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423E" w14:textId="7095A142" w:rsidR="00EE0B05" w:rsidRDefault="004F2969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77DA" w14:textId="77777777" w:rsidR="004F2969" w:rsidRDefault="004F2969" w:rsidP="00EE0B05">
            <w:pPr>
              <w:pStyle w:val="NormalnyWeb"/>
              <w:spacing w:before="0" w:beforeAutospacing="0" w:after="0" w:afterAutospacing="0"/>
            </w:pPr>
            <w:r w:rsidRPr="004F2969">
              <w:t xml:space="preserve">Optyka artroskopowa  4.0mm/30º szafirowa soczewka na dystalnym zakończeniu; łączenia laserowe zapewniające długą żywotność optyki, wyposażona w 3 adaptery umożliwiające podłączenie światłowodów różnych firm (Storz,Stryker, Wolf, ACMI), okular optyki oraz przyłącze do światłowodu zabezpieczone osłonkami z tworzywa sztucznego, w komplecie pasta polerska do czyszczenia czoła optyki, długość robocza optyki 140mm, kompatybilna z kaniulą artroskopową z ciągłym przepływem (oddzielnie tor napływu i odpływu) o  średnicy 6,5mm oraz kaniulą artroskopową 5,8mm. </w:t>
            </w:r>
          </w:p>
          <w:p w14:paraId="51A58048" w14:textId="77777777" w:rsidR="00EE0B05" w:rsidRDefault="004F2969" w:rsidP="00EE0B05">
            <w:pPr>
              <w:pStyle w:val="NormalnyWeb"/>
              <w:spacing w:before="0" w:beforeAutospacing="0" w:after="0" w:afterAutospacing="0"/>
            </w:pPr>
            <w:r w:rsidRPr="004F2969">
              <w:lastRenderedPageBreak/>
              <w:t xml:space="preserve">W celu zabezpieczenia przed uszkodzeniem optyki </w:t>
            </w:r>
            <w:r>
              <w:t>Zamawiający wymaga aby</w:t>
            </w:r>
            <w:r w:rsidRPr="004F2969">
              <w:t xml:space="preserve"> całość </w:t>
            </w:r>
            <w:r>
              <w:t xml:space="preserve">była </w:t>
            </w:r>
            <w:r w:rsidRPr="004F2969">
              <w:t>zapakowana fabrycznie w opakowaniu kartonowym wyłożonym pianką z wyprofilowanymi miejscami na elementy składowe zestawu</w:t>
            </w:r>
          </w:p>
          <w:p w14:paraId="51FA0629" w14:textId="64A2B924" w:rsidR="004F2969" w:rsidRPr="006B25B4" w:rsidRDefault="004F2969" w:rsidP="00EE0B05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313A" w14:textId="7B28453C" w:rsidR="00EE0B05" w:rsidRDefault="004F2969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7236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222ADC57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4D8E" w14:textId="375860F4" w:rsidR="00EE0B05" w:rsidRDefault="004F2969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C0A64" w14:textId="5FD8C8A5" w:rsidR="00EE0B05" w:rsidRPr="006B25B4" w:rsidRDefault="004F2969" w:rsidP="00EE0B05">
            <w:pPr>
              <w:pStyle w:val="NormalnyWeb"/>
              <w:spacing w:before="0" w:beforeAutospacing="0" w:after="0" w:afterAutospacing="0"/>
            </w:pPr>
            <w:r w:rsidRPr="004F2969">
              <w:t>Kaniula artroskopowa o średnicy 5,8mm, z dwoma obrotowymi zaworami, zatrzaskowe mocowanie optyki.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74F2" w14:textId="2D5D0795" w:rsidR="00EE0B05" w:rsidRDefault="004F2969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40DB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275B5BA1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DDD5" w14:textId="1A964E71" w:rsidR="00EE0B05" w:rsidRDefault="004F2969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1F9A" w14:textId="14E2A900" w:rsidR="00EE0B05" w:rsidRPr="006B25B4" w:rsidRDefault="004F2969" w:rsidP="00EE0B05">
            <w:pPr>
              <w:pStyle w:val="NormalnyWeb"/>
              <w:spacing w:before="0" w:beforeAutospacing="0" w:after="0" w:afterAutospacing="0"/>
            </w:pPr>
            <w:r w:rsidRPr="004F2969">
              <w:t>Obturator ołówkowy do kaniuli artroskopowej 5,8mm.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2E17" w14:textId="32CAB5C5" w:rsidR="00EE0B05" w:rsidRDefault="004F2969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E55A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EE0B05" w14:paraId="46A6B62B" w14:textId="77777777" w:rsidTr="00455C37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53FAB98" w14:textId="68864ACD" w:rsidR="00EE0B05" w:rsidRPr="00455C37" w:rsidRDefault="00EE0B05" w:rsidP="00EE0B0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55C37">
              <w:rPr>
                <w:b/>
                <w:bCs/>
                <w:color w:val="000000"/>
              </w:rPr>
              <w:t>Warunki gwarancyjne i inne</w:t>
            </w:r>
          </w:p>
        </w:tc>
      </w:tr>
      <w:tr w:rsidR="00EE0B05" w14:paraId="6850DD24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2187" w14:textId="77777777" w:rsidR="00EE0B05" w:rsidRDefault="00EE0B05" w:rsidP="00EE0B05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DC9B" w14:textId="6AE1F3C0" w:rsidR="00EE0B05" w:rsidRPr="006B25B4" w:rsidRDefault="00EE0B05" w:rsidP="00EE0B05">
            <w:pPr>
              <w:pStyle w:val="NormalnyWeb"/>
              <w:spacing w:before="0" w:beforeAutospacing="0" w:after="0" w:afterAutospacing="0"/>
            </w:pPr>
            <w:r>
              <w:rPr>
                <w:rFonts w:ascii="Liberation Serif" w:hAnsi="Liberation Serif" w:cs="Calibri"/>
                <w:lang w:val="pl"/>
              </w:rPr>
              <w:t xml:space="preserve">Gwarancja: </w:t>
            </w:r>
            <w:r w:rsidR="00E62830">
              <w:rPr>
                <w:rFonts w:ascii="Liberation Serif" w:hAnsi="Liberation Serif" w:cs="Calibri"/>
                <w:lang w:val="pl"/>
              </w:rPr>
              <w:t>minimum 24</w:t>
            </w:r>
            <w:r>
              <w:rPr>
                <w:rFonts w:ascii="Liberation Serif" w:hAnsi="Liberation Serif" w:cs="Calibri"/>
                <w:lang w:val="pl"/>
              </w:rPr>
              <w:t xml:space="preserve"> miesiące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18BB" w14:textId="77777777" w:rsidR="00EE0B05" w:rsidRDefault="00EE0B05" w:rsidP="00EE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Tak/podać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700F" w14:textId="77777777" w:rsidR="00EE0B05" w:rsidRDefault="00EE0B05" w:rsidP="00EE0B05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C93127B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DBF3" w14:textId="7A0EF395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D5D1" w14:textId="6EBA3AF4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 w:rsidRPr="007B774C">
              <w:rPr>
                <w:rFonts w:ascii="Liberation Serif" w:hAnsi="Liberation Serif" w:cs="Calibri"/>
              </w:rPr>
              <w:t>Wykonawca jest zobowiązany w okresie udzielonej gwarancji dokonać nieodpłatne przeglądy gwarancyjne, w ilości zalecanej przez producenta, jednak nie mniejszej, niż jeden w każdym roku jej obowiązywania wraz z konserwacją na warunkach wynikających z zaleceń producenta. Ostatni przegląd gwarancyjny oraz konserwacja urządzenia w ostatnim miesiącu udzielonej gwarancji wykonany przez autoryzowany serwis Producenta.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72EB" w14:textId="7974A696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597F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2BDF55F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720D" w14:textId="2AA38FDE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C3C1" w14:textId="77777777" w:rsidR="007B774C" w:rsidRPr="007B774C" w:rsidRDefault="007B774C" w:rsidP="007B774C">
            <w:pPr>
              <w:pStyle w:val="NormalnyWeb"/>
              <w:spacing w:before="0" w:beforeAutospacing="0" w:after="0" w:afterAutospacing="0"/>
            </w:pPr>
            <w:r w:rsidRPr="007B774C">
              <w:t>Autoryzowany serwis gwarancyjny i pogwarancyjny na terenie Polski.</w:t>
            </w:r>
          </w:p>
          <w:p w14:paraId="4FCA5BF3" w14:textId="0F8D6EF3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 w:rsidRPr="007B774C">
              <w:t>W ramach zobowiązania gwarancyjnego i pogwarancyjnego Zamawiający wymaga od wykonawcy świadczenia autoryzowanego serwisu oferowanego wyrobu</w:t>
            </w:r>
            <w: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639A" w14:textId="3FE61DB8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 / opis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DB1E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BDCA4D1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D848" w14:textId="3F52BA15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121C" w14:textId="5D34AC8C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>
              <w:rPr>
                <w:rFonts w:ascii="Liberation Serif" w:hAnsi="Liberation Serif" w:cs="Calibri"/>
                <w:lang w:val="pl"/>
              </w:rPr>
              <w:t>P</w:t>
            </w:r>
            <w:r w:rsidRPr="00387A89">
              <w:rPr>
                <w:rFonts w:ascii="Liberation Serif" w:hAnsi="Liberation Serif" w:cs="Calibri"/>
                <w:lang w:val="pl"/>
              </w:rPr>
              <w:t>osiada certyfikat CE dla urządzeń medycznych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F6862" w14:textId="2518F810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3185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1D924D4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AB4A" w14:textId="60FD3B0A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D701" w14:textId="3CEFA3D1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8C317A">
              <w:t>W ramach wartości umowy Wykonawca przeprowadzi szkolenie instruktażowe pracowników Zamawiającego (lekarze, pielęgniarki</w:t>
            </w:r>
            <w:r>
              <w:t>)</w:t>
            </w:r>
            <w:r w:rsidRPr="008C317A">
              <w:t xml:space="preserve"> w zakresie podstawowej obsługi </w:t>
            </w:r>
            <w:r w:rsidRPr="008C317A">
              <w:rPr>
                <w:spacing w:val="-9"/>
              </w:rPr>
              <w:t>sprzętu</w:t>
            </w:r>
            <w:r>
              <w:rPr>
                <w:spacing w:val="-9"/>
              </w:rPr>
              <w:t xml:space="preserve"> – dostarczona instrukcja obsługi w języku polskim</w:t>
            </w:r>
            <w:r w:rsidRPr="008C317A">
              <w:t xml:space="preserve">. </w:t>
            </w:r>
            <w:r w:rsidRPr="00216316">
              <w:t xml:space="preserve">Szkolenie instruktażowe zostanie przeprowadzone po uruchomieniu i oddaniu do eksploatacji </w:t>
            </w:r>
            <w:r w:rsidRPr="00216316">
              <w:rPr>
                <w:spacing w:val="-9"/>
              </w:rPr>
              <w:t>sprzętu</w:t>
            </w:r>
            <w:r w:rsidRPr="00216316">
              <w:t>.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FFC8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6665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BAC5111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C7B0" w14:textId="3490F1BA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6948" w14:textId="51AA7A3A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307C20">
              <w:rPr>
                <w:b/>
                <w:bCs/>
                <w:color w:val="000000"/>
              </w:rPr>
              <w:t xml:space="preserve">Termin zrealizowania przedmiotu zamówienia (dostawa, montaż, instalacja, uruchomienie sprzętu w siedzibie Użytkownika, szkolenie) – do </w:t>
            </w:r>
            <w:r w:rsidR="007444D4">
              <w:rPr>
                <w:b/>
                <w:bCs/>
                <w:color w:val="000000"/>
              </w:rPr>
              <w:t>8</w:t>
            </w:r>
            <w:r w:rsidRPr="00307C20">
              <w:rPr>
                <w:b/>
                <w:bCs/>
                <w:color w:val="000000"/>
              </w:rPr>
              <w:t xml:space="preserve"> tygodni od zawarcia umowy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A76E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EA3F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C533A28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6B7B" w14:textId="1C2BEF6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1A7B" w14:textId="77777777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O każdym wypadku wadliwej pracy sprzętu Zamawiający zawiadomi Wykonawcę niezwłocznie za pośrednictwem maila lub bezpośrednio inżyniera serwisowego telefonicznie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E7DB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Tak, 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8A1B" w14:textId="77777777" w:rsidR="007B774C" w:rsidRPr="002C585F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Firma ………………….</w:t>
            </w:r>
          </w:p>
          <w:p w14:paraId="6F362DEF" w14:textId="77777777" w:rsidR="007B774C" w:rsidRPr="002C585F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Imię……………………  Nazwisko:…………..… tel:….. …………………</w:t>
            </w:r>
          </w:p>
          <w:p w14:paraId="0C8D1B0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email:……………………….. ……………………………</w:t>
            </w:r>
          </w:p>
        </w:tc>
      </w:tr>
      <w:tr w:rsidR="007B774C" w14:paraId="2194F705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DD1C" w14:textId="0447B71F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4713" w14:textId="77777777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 xml:space="preserve">Dla zakupionego sprzętu (poszczególnych elementów oferowanej konfiguracji) Wykonawca obowiązany jest założyć </w:t>
            </w:r>
            <w:r w:rsidRPr="00C3235E">
              <w:rPr>
                <w:b/>
                <w:bCs/>
                <w:color w:val="000000"/>
              </w:rPr>
              <w:t>Paszport Techniczny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7DD0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9390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3FEBBAF9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5075" w14:textId="59E7573B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89F3" w14:textId="77777777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W przypadku wadliwego działania sprzętu po 3 naprawach gwarancyjnych tego samego elementu Wykonawca jest zobowiązany do wymiany tego elementu na fabrycznie nowy.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E30E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5746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9D4C9AC" w14:textId="77777777" w:rsidTr="00C904C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B22E" w14:textId="034CD10E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72BD" w14:textId="77777777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W przypadku wykonania naprawy - potwierdzeniem wykonania usługi będzie protokół z naprawy/karta pracy serwisu, podpisana przez upoważnionego przedstawiciela Zamawiającego oraz wpis do Paszportu Technicznego określający status sprzętu: sprzęt sprawny / sprzęt sprawny warunkowo (podać warunek), sprzęt niesprawny.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A94E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FDDD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F012E14" w14:textId="77777777" w:rsidTr="00B727BF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96C68E7" w14:textId="4A1BAC5B" w:rsidR="007B774C" w:rsidRPr="00B727BF" w:rsidRDefault="007B774C" w:rsidP="007B774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727BF">
              <w:rPr>
                <w:b/>
                <w:bCs/>
                <w:color w:val="000000"/>
              </w:rPr>
              <w:t xml:space="preserve">PAKIET 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7B774C" w14:paraId="27A40A5C" w14:textId="77777777" w:rsidTr="00B727BF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9CFE57F" w14:textId="7F5461DF" w:rsidR="007B774C" w:rsidRPr="00B727BF" w:rsidRDefault="007B774C" w:rsidP="007B774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727BF">
              <w:rPr>
                <w:b/>
                <w:bCs/>
                <w:color w:val="000000"/>
              </w:rPr>
              <w:t>NARZĘDZIA ARTROSKOPOWE</w:t>
            </w:r>
          </w:p>
        </w:tc>
      </w:tr>
      <w:tr w:rsidR="007B774C" w14:paraId="613204C1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085D" w14:textId="3418B999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B7EB" w14:textId="3394DF20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6B25B4">
              <w:t>Oferent / Producent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8DEF" w14:textId="71409F78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E25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31C5525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8C27" w14:textId="5732BE6C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896F" w14:textId="50C00A94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6B25B4">
              <w:t>Model / Typ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5C4A" w14:textId="7262A555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4B3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F7CC700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5CD0" w14:textId="4D6D985A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7BE4" w14:textId="007A92E2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 w:rsidRPr="006B25B4">
              <w:t>Kraj pochodzenia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BBFC" w14:textId="7961A7F0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8A7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B666BBB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D5AC" w14:textId="3274991A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4F03D" w14:textId="5A8C968C" w:rsidR="007B774C" w:rsidRPr="006B25B4" w:rsidRDefault="007B774C" w:rsidP="007B774C">
            <w:pPr>
              <w:pStyle w:val="NormalnyWeb"/>
              <w:spacing w:before="0" w:beforeAutospacing="0" w:after="0" w:afterAutospacing="0"/>
            </w:pPr>
            <w:r>
              <w:t>Narzędzia</w:t>
            </w:r>
            <w:r w:rsidRPr="006B25B4">
              <w:t xml:space="preserve"> nowe, rok produkcji 202</w:t>
            </w:r>
            <w:r>
              <w:t>2</w:t>
            </w:r>
            <w:r w:rsidRPr="006B25B4">
              <w:t>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3C4F" w14:textId="438A22E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8F20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233D50E" w14:textId="77777777" w:rsidTr="002A519E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6EB23371" w14:textId="77777777" w:rsidR="007B774C" w:rsidRPr="002A519E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14:paraId="456C7368" w14:textId="346122B3" w:rsidR="007B774C" w:rsidRPr="002A519E" w:rsidRDefault="007B774C" w:rsidP="007B774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2A519E">
              <w:rPr>
                <w:b/>
                <w:bCs/>
              </w:rPr>
              <w:t>PARAMETRY: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3246" w14:textId="77777777" w:rsidR="007B774C" w:rsidRDefault="007B774C" w:rsidP="007B774C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8AF0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1E2C659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1F08" w14:textId="713138B6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4568" w14:textId="34FFD81B" w:rsidR="007B774C" w:rsidRPr="00E53E7B" w:rsidRDefault="007B774C" w:rsidP="007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7B">
              <w:rPr>
                <w:rFonts w:ascii="Times New Roman" w:hAnsi="Times New Roman" w:cs="Times New Roman"/>
                <w:sz w:val="24"/>
                <w:szCs w:val="24"/>
              </w:rPr>
              <w:t>Narzędzie artroskopowe do kolana typu odgryzacz prosty, wyposażony w 5 zębów, średnica 3.4mm, jednoczęściowe, autoklawowalne, z cięgnem prowadzonym na zewnątrz (nie w środku narzędzia), długość robocza 120mm, szerokość końcówki roboczej 5mm w ostatnich 7mm narzędzia, wysokość otwarcia szczęk 6mm, średnica zewnętrzna ruchomej części uchwytu 25mm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75E9" w14:textId="5EE5F6FA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17ED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552CF79" w14:textId="77777777" w:rsidTr="005D611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DCFC" w14:textId="085983B9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28258" w14:textId="4C6B4881" w:rsidR="007B774C" w:rsidRPr="00E53E7B" w:rsidRDefault="007B774C" w:rsidP="007B774C">
            <w:pPr>
              <w:pStyle w:val="NormalnyWeb"/>
              <w:spacing w:before="0" w:beforeAutospacing="0" w:after="0" w:afterAutospacing="0"/>
            </w:pPr>
            <w:r w:rsidRPr="00E53E7B">
              <w:rPr>
                <w:color w:val="000000"/>
              </w:rPr>
              <w:t>Narzędzie artroskopowe do kolana typu odgryzacz prosty, w ostatnich 30mm wygięty do góry, wyposażony w 5 zębów, średnica 2.7mm , jednoczęściowe, autoklawowalne, z cięgnem prowadzonym na zewnątrz (nie w środku narzędzia), długość robocza 120mm, szerokość końcówki roboczej 5mm w ostatnich 7mm narzędzia, wysokość otwarcia szczęk 6mm, średnica zewnętrzna ruchomej części uchwytu 25mm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38CB" w14:textId="5475C852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A0E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42A2DBD" w14:textId="77777777" w:rsidTr="005D611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DC34" w14:textId="6D1F0F5F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99320" w14:textId="39234A14" w:rsidR="007B774C" w:rsidRPr="00E53E7B" w:rsidRDefault="007B774C" w:rsidP="007B774C">
            <w:pPr>
              <w:pStyle w:val="NormalnyWeb"/>
              <w:spacing w:before="0" w:beforeAutospacing="0" w:after="0" w:afterAutospacing="0"/>
            </w:pPr>
            <w:r w:rsidRPr="00E53E7B">
              <w:rPr>
                <w:color w:val="000000"/>
              </w:rPr>
              <w:t>Nożyczki artroskopowe, haczykowate, proste, średnica 3.4mm, jednoczęściowe, autoklawowalne, z cięgnem prowadzonym na zewnątrz (nie w środku narzędzia), długość robocza 120mm, długość ruchomej górnej końcówki roboczej 10mm, wysokość otwarcia narzędzia 8mm, średnica zewnętrzna ruchomej części uchwytu 25mm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2378" w14:textId="511D08FB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7B33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9D08584" w14:textId="77777777" w:rsidTr="005D611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C0FC" w14:textId="5B9D8E12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B737E" w14:textId="0F63C35F" w:rsidR="007B774C" w:rsidRPr="00E53E7B" w:rsidRDefault="007B774C" w:rsidP="007B774C">
            <w:pPr>
              <w:pStyle w:val="NormalnyWeb"/>
              <w:spacing w:before="0" w:beforeAutospacing="0" w:after="0" w:afterAutospacing="0"/>
            </w:pPr>
            <w:r w:rsidRPr="00E53E7B">
              <w:rPr>
                <w:color w:val="000000"/>
              </w:rPr>
              <w:t>Narzędzia artroskopowe do kolana typu chwytak do tkanek miękkich, średnica 3.4mm, jednoczęściowe, autoklawowalne, z cięgnem prowadzonym na zewnątrz (nie w środku narzędzia), długość robocza 125mm, długość ruchomej końcówki roboczej 14mm i szerokości 3mm ,wyposażona w 9 zębów w części nieruchomej, średnica zewnętrzna ruchomej części uchwytu 25mm, wysokość otwarcia szczęk 11mm, narzędzie z mechanizmem blokującym szczęki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7606" w14:textId="197CBE12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A870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0B448EA" w14:textId="77777777" w:rsidTr="005D611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FD7F" w14:textId="46602B5F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6BB9E" w14:textId="1881DD99" w:rsidR="007B774C" w:rsidRPr="00E53E7B" w:rsidRDefault="007B774C" w:rsidP="007B774C">
            <w:pPr>
              <w:pStyle w:val="NormalnyWeb"/>
              <w:spacing w:before="0" w:beforeAutospacing="0" w:after="0" w:afterAutospacing="0"/>
            </w:pPr>
            <w:r w:rsidRPr="00E53E7B">
              <w:rPr>
                <w:color w:val="000000"/>
              </w:rPr>
              <w:t>Narzędzie artroskopowe typu haczyk artroskopowy 5mm, długość narzędzia 235mm, wyposażony w chropowatą rączkę o długości 80mm, średnica końcówki roboczej 1mm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6502" w14:textId="2651A050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B194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5583CBA" w14:textId="77777777" w:rsidTr="00A0246A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DAEC8C0" w14:textId="7F14C2B1" w:rsidR="007B774C" w:rsidRDefault="007B774C" w:rsidP="007B774C">
            <w:pPr>
              <w:snapToGrid w:val="0"/>
              <w:jc w:val="center"/>
              <w:rPr>
                <w:color w:val="000000"/>
              </w:rPr>
            </w:pPr>
            <w:r w:rsidRPr="002A519E">
              <w:rPr>
                <w:rFonts w:ascii="Calibri" w:hAnsi="Calibri" w:cs="Calibri"/>
                <w:b/>
                <w:bCs/>
                <w:color w:val="000000"/>
              </w:rPr>
              <w:t>Gwarancja i inne</w:t>
            </w:r>
          </w:p>
        </w:tc>
      </w:tr>
      <w:tr w:rsidR="007B774C" w14:paraId="2968671B" w14:textId="77777777" w:rsidTr="00A346C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6816" w14:textId="0A33D7FA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F326" w14:textId="383A5691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lang w:val="pl"/>
              </w:rPr>
              <w:t>Gwarancja: minimum 24 miesiące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ECDE" w14:textId="213E37CD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Tak/podać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E86C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AF3C5F8" w14:textId="77777777" w:rsidTr="00A346C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C01F" w14:textId="6EA82440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6C96" w14:textId="520F67ED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C20">
              <w:rPr>
                <w:b/>
                <w:bCs/>
                <w:color w:val="000000"/>
              </w:rPr>
              <w:t>Termin zrealizowania</w:t>
            </w:r>
            <w:r>
              <w:rPr>
                <w:b/>
                <w:bCs/>
                <w:color w:val="000000"/>
              </w:rPr>
              <w:t xml:space="preserve"> dostawy</w:t>
            </w:r>
            <w:r w:rsidRPr="00307C20">
              <w:rPr>
                <w:b/>
                <w:bCs/>
                <w:color w:val="000000"/>
              </w:rPr>
              <w:t xml:space="preserve"> przedmiotu zamówienia – do </w:t>
            </w:r>
            <w:r w:rsidR="007444D4">
              <w:rPr>
                <w:b/>
                <w:bCs/>
                <w:color w:val="000000"/>
              </w:rPr>
              <w:t>8</w:t>
            </w:r>
            <w:r w:rsidRPr="00307C20">
              <w:rPr>
                <w:b/>
                <w:bCs/>
                <w:color w:val="000000"/>
              </w:rPr>
              <w:t xml:space="preserve"> tygodni od zawarcia umowy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6BC4" w14:textId="046DF868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1DA9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3475D33" w14:textId="77777777" w:rsidTr="00C46D41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11E9E9" w14:textId="66BD05E7" w:rsidR="007B774C" w:rsidRDefault="007B774C" w:rsidP="007B774C">
            <w:pPr>
              <w:snapToGrid w:val="0"/>
              <w:jc w:val="center"/>
              <w:rPr>
                <w:color w:val="000000"/>
              </w:rPr>
            </w:pPr>
            <w:r w:rsidRPr="0073789E">
              <w:rPr>
                <w:b/>
                <w:color w:val="000000"/>
              </w:rPr>
              <w:t xml:space="preserve">PAKIET </w:t>
            </w:r>
            <w:r>
              <w:rPr>
                <w:b/>
                <w:color w:val="000000"/>
              </w:rPr>
              <w:t>3</w:t>
            </w:r>
          </w:p>
        </w:tc>
      </w:tr>
      <w:tr w:rsidR="007B774C" w14:paraId="5A79228B" w14:textId="77777777" w:rsidTr="00C46D41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68E41A5" w14:textId="6821AA13" w:rsidR="007B774C" w:rsidRDefault="007B774C" w:rsidP="007B774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APARAT DO </w:t>
            </w:r>
            <w:r w:rsidRPr="0073789E">
              <w:rPr>
                <w:b/>
                <w:color w:val="000000"/>
              </w:rPr>
              <w:t>EKG</w:t>
            </w:r>
          </w:p>
        </w:tc>
      </w:tr>
      <w:tr w:rsidR="007B774C" w14:paraId="3E5DFF60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F88E" w14:textId="7472E31D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14B6" w14:textId="43AA3E86" w:rsidR="007B774C" w:rsidRPr="005F7713" w:rsidRDefault="007B774C" w:rsidP="007B774C">
            <w:pPr>
              <w:pStyle w:val="NormalnyWeb"/>
              <w:spacing w:before="0" w:beforeAutospacing="0" w:after="0" w:afterAutospacing="0"/>
            </w:pPr>
            <w:r w:rsidRPr="005F7713">
              <w:t>Oferent / Producent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5BA4" w14:textId="752D7351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6E09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F22409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8A43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D33A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F7713">
              <w:t>Model / Typ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3C53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1757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3CFFF0B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C956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BD35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t>Kraj pochodzenia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99B5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8D8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308AF2E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EFC0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61BB" w14:textId="34643D65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t>Urządzenie nowe, rok produkcji 2022r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19A0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EF08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35244F4" w14:textId="77777777" w:rsidTr="00EE0B0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D9652F3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AF920D9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b/>
                <w:bCs/>
              </w:rPr>
              <w:t>PARAMETRY: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063C" w14:textId="77777777" w:rsidR="007B774C" w:rsidRDefault="007B774C" w:rsidP="007B774C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3119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AA6D00D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1950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E649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 xml:space="preserve">Aparat EKG - prezentacja na wyświetlaczu 1, 3, 6 lub 12 przebiegów EKG z analizą i interpretacją danych z badań zapisanych w pamięci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3849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4A7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6E2130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7E6F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1788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Tryb pracy automatyczny, ręczny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8083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2610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9EE0DDF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8807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581F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Aparat wyposażony w klawiaturę alfanumeryczną , funkcyjną, oraz panel dotykowy.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8677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379C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4EC51A6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18AD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7791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Rejestracja 12 standardowych odprowadzeń EKG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E3E6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A985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E261936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0A5F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B9C6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Wydruk w trybie 1, 3, 6 lub 12 przebiegów EKG, drukowanie wybranej grupy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C3E8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9976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284B32F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0230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AF8C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color w:val="000000"/>
                <w:lang w:val="pl"/>
              </w:rPr>
              <w:t>Automatyczne wykrywanie załamków P, QRS, T, oraz pomiar amplitud wszystkich załamków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6BF8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E854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EE76CB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F5A8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F0DE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Pomiar interwałów R-R, P-Q, Q-T, oraz czasów trwania P i QRS . Pomiar poziomu nachylenia odcinka ST. Ciągły pomiar HR- prezentacja na wyświetlaczu.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4F63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6187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3C2F734F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2E8D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A61F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Regulowana długość zapisu badania automatycznego- w przedziale od 6 do 30 sekund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D75D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FE66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6749101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E4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787A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Zapis wsteczny EKG (1-30 sek 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BC43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04F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720DAF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AC27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375F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Możliwość ustawienia parametrów przebiegu: prędkości, czułości i intensywności wydruku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243C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DAC7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63F9869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D575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B029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Kolorowy wyświetlacz LCD min.7” umożliwiający jednoczesne wyświetlanie 12 krzywych EKG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F9BF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00F5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FBC1287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D314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856C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Zapis  automatyczny z funkcją zapisu do „schowka” sygnału EKG ze wszystkich 12 odprowadzeń jednocześnie, a następnie w zależności od ustawień: wydrukowanie badania, analizy, interpretacji lub zapisanie badania do baz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744C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F50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2B4D921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7CF1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F05B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Pamięć wewnętrzna do przechowywania min. 1000 zapisów EKG z możliwością archiwizacji na zewnętrznym nośniku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C5D8" w14:textId="77777777" w:rsidR="007B774C" w:rsidRDefault="007B774C" w:rsidP="007B774C">
            <w:pPr>
              <w:ind w:left="708" w:hanging="708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FA29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3E8C645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A7F8E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701D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Możliwe rodzaje badań: ręczne, AUTO, SPIRO, automatyczne do schowka, AUTOMANUAL, LONG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C6F3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3DE2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7BE256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FD44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D606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Wykrywanie implantowanego kardiostymulatora serca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6020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6B18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75C8A7F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98CC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878D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Wydruk na drukarce aparatu lub zewnętrznej drukarce PCL5/PCL6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03F8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E91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C10495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2B3D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9BCD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5F7713">
              <w:rPr>
                <w:lang w:val="pl"/>
              </w:rPr>
              <w:t>Sygnalizacja odłączonych odprowadzeń niezależna dla każdego kanału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DCBE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339F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05024A8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05CB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1F80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Wydruk na papierze o szerokości min. 112 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5AC7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3FA4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3CEFB1D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3612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1FE3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Prędkość zapisu: minimum 5 ; 10; 25; 50 mm/s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2F05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8758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A0897B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273B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D5E8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Czułość wydruku: minimum 2,5; 5; 10; 20 mm/mV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E619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0522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B6F0FA2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1CB7C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12C4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Zasilanie z sieci elektroenergetycznej 230V 50 Hz i z wbudowanego w aparat bezobsługowego akumulatora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9DF4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6EB0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7453560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8E71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8806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przewodowa komunikacja z siecią LAN lub Internet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3B80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77DD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5B3A0D3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606C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B9B8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Trzy porty USB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A150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28E5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A911125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8B02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82B9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Współpraca z oprogramowaniem Cardioteka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D97B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419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54AD4B3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9E7F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30C0" w14:textId="77777777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Częstotliwość próbkowania : 8000 Hz na kanał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FB94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680F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3850F64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BB48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9458" w14:textId="7E21A7E1" w:rsidR="007B774C" w:rsidRPr="005F7713" w:rsidRDefault="007B774C" w:rsidP="007B774C">
            <w:pPr>
              <w:pStyle w:val="NormalnyWeb"/>
              <w:spacing w:before="0" w:beforeAutospacing="0" w:after="0" w:afterAutospacing="0"/>
              <w:rPr>
                <w:lang w:val="pl"/>
              </w:rPr>
            </w:pPr>
            <w:r w:rsidRPr="005F7713">
              <w:rPr>
                <w:lang w:val="pl"/>
              </w:rPr>
              <w:t>Wózek</w:t>
            </w:r>
            <w:r>
              <w:rPr>
                <w:lang w:val="pl"/>
              </w:rPr>
              <w:t xml:space="preserve"> medyczny </w:t>
            </w:r>
            <w:r w:rsidRPr="005F7713">
              <w:rPr>
                <w:lang w:val="pl"/>
              </w:rPr>
              <w:t>do transportu aparatu</w:t>
            </w:r>
            <w:r>
              <w:rPr>
                <w:lang w:val="pl"/>
              </w:rPr>
              <w:t xml:space="preserve"> posiadający certyfikat CE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FFA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AC1F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:rsidRPr="005F6FF4" w14:paraId="1F976D4A" w14:textId="77777777" w:rsidTr="004C4F8C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505EE66" w14:textId="46F17C34" w:rsidR="007B774C" w:rsidRPr="005F6FF4" w:rsidRDefault="007B774C" w:rsidP="007B774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F6FF4">
              <w:rPr>
                <w:rFonts w:ascii="Liberation Serif" w:hAnsi="Liberation Serif" w:cs="Calibri"/>
                <w:b/>
                <w:bCs/>
                <w:lang w:val="pl"/>
              </w:rPr>
              <w:t>Warunki gwarancyjne</w:t>
            </w:r>
            <w:r>
              <w:rPr>
                <w:rFonts w:ascii="Liberation Serif" w:hAnsi="Liberation Serif" w:cs="Calibri"/>
                <w:b/>
                <w:bCs/>
                <w:lang w:val="pl"/>
              </w:rPr>
              <w:t xml:space="preserve"> i inne</w:t>
            </w:r>
          </w:p>
        </w:tc>
      </w:tr>
      <w:tr w:rsidR="007B774C" w14:paraId="69269175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6622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ED4E" w14:textId="725C70A9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>
              <w:rPr>
                <w:rFonts w:ascii="Liberation Serif" w:hAnsi="Liberation Serif" w:cs="Calibri"/>
                <w:lang w:val="pl"/>
              </w:rPr>
              <w:t>Gwarancja: minimum 24 miesiące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CA11" w14:textId="02C11F9F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Tak/podać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A3E6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6C38FC0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5863" w14:textId="70EB697D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9AEB" w14:textId="2211B541" w:rsidR="007B774C" w:rsidRP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 w:rsidRPr="007B774C">
              <w:rPr>
                <w:rFonts w:ascii="Liberation Serif" w:hAnsi="Liberation Serif" w:cs="Calibri"/>
              </w:rPr>
              <w:t>Wykonawca jest zobowiązany w okresie udzielonej gwarancji dokonać nieodpłatne przeglądy gwarancyjne, w ilości zalecanej przez producenta, jednak nie mniejszej, niż jeden w każdym roku jej obowiązywania wraz z konserwacją na warunkach wynikających z zaleceń producenta</w:t>
            </w:r>
            <w:r w:rsidRPr="007B774C">
              <w:rPr>
                <w:rFonts w:ascii="Liberation Serif" w:hAnsi="Liberation Serif" w:cs="Calibri"/>
              </w:rPr>
              <w:t xml:space="preserve">. </w:t>
            </w:r>
            <w:r w:rsidRPr="007B774C">
              <w:rPr>
                <w:rFonts w:ascii="Liberation Serif" w:hAnsi="Liberation Serif" w:cs="Calibri"/>
              </w:rPr>
              <w:t>Ostatni przegląd gwarancyjny oraz konserwacja urządzenia w ostatnim miesiącu udzielonej gwarancji wykonany przez autoryzowany serwis Producenta</w:t>
            </w:r>
            <w:r w:rsidRPr="007B774C">
              <w:rPr>
                <w:rFonts w:ascii="Liberation Serif" w:hAnsi="Liberation Serif" w:cs="Calibri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F1C1" w14:textId="47F72FA3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3E6C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3EE2D2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BF3D" w14:textId="123AC21F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7AD8" w14:textId="47AA3424" w:rsidR="007B774C" w:rsidRPr="007B774C" w:rsidRDefault="007B774C" w:rsidP="007B774C">
            <w:pPr>
              <w:pStyle w:val="NormalnyWeb"/>
              <w:spacing w:before="0" w:beforeAutospacing="0" w:after="0" w:afterAutospacing="0"/>
            </w:pPr>
            <w:r w:rsidRPr="007B774C">
              <w:t>Autoryzowany serwis gwarancyjny i pogwarancyjny na terenie Polski</w:t>
            </w:r>
            <w:r w:rsidRPr="007B774C">
              <w:t>.</w:t>
            </w:r>
          </w:p>
          <w:p w14:paraId="75FC6B90" w14:textId="66FDD535" w:rsidR="007B774C" w:rsidRP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</w:rPr>
            </w:pPr>
            <w:r w:rsidRPr="007B774C">
              <w:t>W ramach zobowiązania gwarancyjnego i pogwarancyjnego Zamawiający wymaga od wykonawcy świadczenia autoryzowanego serwisu oferowanego wyrobu</w:t>
            </w:r>
            <w: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5C6F" w14:textId="7A0309C8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 / opis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0888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9E194E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5BD1" w14:textId="721377A4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41F5" w14:textId="3AB1BD33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>
              <w:rPr>
                <w:rFonts w:ascii="Liberation Serif" w:hAnsi="Liberation Serif" w:cs="Calibri"/>
                <w:lang w:val="pl"/>
              </w:rPr>
              <w:t>C</w:t>
            </w:r>
            <w:r w:rsidRPr="00387A89">
              <w:rPr>
                <w:rFonts w:ascii="Liberation Serif" w:hAnsi="Liberation Serif" w:cs="Calibri"/>
                <w:lang w:val="pl"/>
              </w:rPr>
              <w:t>ertyfikat</w:t>
            </w:r>
            <w:r>
              <w:rPr>
                <w:rFonts w:ascii="Liberation Serif" w:hAnsi="Liberation Serif" w:cs="Calibri"/>
                <w:lang w:val="pl"/>
              </w:rPr>
              <w:t>y</w:t>
            </w:r>
            <w:r w:rsidRPr="00387A89">
              <w:rPr>
                <w:rFonts w:ascii="Liberation Serif" w:hAnsi="Liberation Serif" w:cs="Calibri"/>
                <w:lang w:val="pl"/>
              </w:rPr>
              <w:t xml:space="preserve"> CE</w:t>
            </w:r>
            <w:r>
              <w:rPr>
                <w:rFonts w:ascii="Liberation Serif" w:hAnsi="Liberation Serif" w:cs="Calibri"/>
                <w:lang w:val="pl"/>
              </w:rPr>
              <w:t>: da aparatu EKG oraz wózka medycznego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3676" w14:textId="16FC8A0D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1A44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42E0631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2CB8" w14:textId="43343282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41F2" w14:textId="77777777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 w:rsidRPr="008C317A">
              <w:t>W ramach wartości umowy Wykonawca przeprowadzi szkolenie instruktażowe pracowników Zamawiającego (lekarze, pielęgniarki</w:t>
            </w:r>
            <w:r>
              <w:t>)</w:t>
            </w:r>
            <w:r w:rsidRPr="008C317A">
              <w:t xml:space="preserve"> w zakresie podstawowej obsługi </w:t>
            </w:r>
            <w:r w:rsidRPr="008C317A">
              <w:rPr>
                <w:spacing w:val="-9"/>
              </w:rPr>
              <w:t>sprzętu</w:t>
            </w:r>
            <w:r w:rsidRPr="008C317A">
              <w:t xml:space="preserve">. </w:t>
            </w:r>
            <w:r w:rsidRPr="00216316">
              <w:t xml:space="preserve">Szkolenie instruktażowe zostanie przeprowadzone po uruchomieniu i oddaniu do eksploatacji </w:t>
            </w:r>
            <w:r w:rsidRPr="00216316">
              <w:rPr>
                <w:spacing w:val="-9"/>
              </w:rPr>
              <w:t>sprzętu</w:t>
            </w:r>
            <w:r w:rsidRPr="00216316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B61C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17CD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7262D01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3CCC" w14:textId="5E87F2E1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4463" w14:textId="4467DF8F" w:rsidR="007B774C" w:rsidRPr="00307C20" w:rsidRDefault="007B774C" w:rsidP="007B774C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307C20">
              <w:rPr>
                <w:b/>
                <w:bCs/>
                <w:color w:val="000000"/>
              </w:rPr>
              <w:t xml:space="preserve">Termin zrealizowania przedmiotu zamówienia (dostawa, montaż, instalacja, uruchomienie sprzętu w siedzibie Użytkownika, szkolenie) – do </w:t>
            </w:r>
            <w:r w:rsidR="007444D4">
              <w:rPr>
                <w:b/>
                <w:bCs/>
                <w:color w:val="000000"/>
              </w:rPr>
              <w:t>8</w:t>
            </w:r>
            <w:r w:rsidRPr="00307C20">
              <w:rPr>
                <w:b/>
                <w:bCs/>
                <w:color w:val="000000"/>
              </w:rPr>
              <w:t xml:space="preserve"> tygodni od zawarcia umowy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617B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8B83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EC5066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74F3" w14:textId="0B33D4D6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6E0A" w14:textId="77777777" w:rsidR="007B774C" w:rsidRPr="008C317A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O każdym wypadku wadliwej pracy sprzętu Zamawiający zawiadomi Wykonawcę niezwłocznie za pośrednictwem maila lub bezpośrednio inżyniera serwisowego telefonicznie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2E5A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Tak, 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1FCB" w14:textId="77777777" w:rsidR="007B774C" w:rsidRPr="002C585F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Firma ………………….</w:t>
            </w:r>
          </w:p>
          <w:p w14:paraId="0A6D7435" w14:textId="77777777" w:rsidR="007B774C" w:rsidRPr="002C585F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Imię……………………  Nazwisko:…………..… tel:….. …………………</w:t>
            </w:r>
          </w:p>
          <w:p w14:paraId="240FD758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email:……………………….. ……………………………</w:t>
            </w:r>
          </w:p>
        </w:tc>
      </w:tr>
      <w:tr w:rsidR="007B774C" w14:paraId="126AF0B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DF61" w14:textId="592E4DA3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56CB" w14:textId="77777777" w:rsidR="007B774C" w:rsidRPr="008C317A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Dla zakupionego sprzętu (poszczególnych elementów oferowanej konfiguracji) Wykonawca obowiązany jest założyć Paszport Techniczny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7951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14E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E4EFB26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F1A0" w14:textId="29F7CC7F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3E7F" w14:textId="77777777" w:rsidR="007B774C" w:rsidRPr="008C317A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W przypadku wadliwego działania sprzętu po 3 naprawach gwarancyjnych tego samego elementu Wykonawca jest zobowiązany do wymiany tego elementu na fabrycznie nowy.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70E4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C41A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0FE4CB5" w14:textId="77777777" w:rsidTr="004C4F8C">
        <w:trPr>
          <w:trHeight w:val="142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DB9D" w14:textId="77881878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E4C8" w14:textId="77777777" w:rsidR="007B774C" w:rsidRPr="008C317A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W przypadku wykonania naprawy - potwierdzeniem wykonania usługi będzie protokół z naprawy/karta pracy serwisu, podpisana przez upoważnionego przedstawiciela Zamawiającego oraz wpis do Paszportu Technicznego określający status sprzętu: sprzęt sprawny / sprzęt sprawny warunkowo (podać warunek), sprzęt niesprawny.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C930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0C15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:rsidRPr="0073789E" w14:paraId="0EA091AC" w14:textId="77777777" w:rsidTr="004C4F8C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81D3A1" w14:textId="7BB2CF0C" w:rsidR="007B774C" w:rsidRPr="0073789E" w:rsidRDefault="007B774C" w:rsidP="007B774C">
            <w:pPr>
              <w:jc w:val="center"/>
              <w:rPr>
                <w:b/>
                <w:color w:val="000000"/>
              </w:rPr>
            </w:pPr>
            <w:r w:rsidRPr="0073789E">
              <w:rPr>
                <w:b/>
                <w:color w:val="000000"/>
              </w:rPr>
              <w:t xml:space="preserve">PAKIET </w:t>
            </w:r>
            <w:r>
              <w:rPr>
                <w:b/>
                <w:color w:val="000000"/>
              </w:rPr>
              <w:t>4</w:t>
            </w:r>
          </w:p>
        </w:tc>
      </w:tr>
      <w:tr w:rsidR="007B774C" w:rsidRPr="0073789E" w14:paraId="633DC8AD" w14:textId="77777777" w:rsidTr="004C4F8C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012038" w14:textId="073F571C" w:rsidR="007B774C" w:rsidRPr="0073789E" w:rsidRDefault="007B774C" w:rsidP="007B77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APARAT DO KRIOTERAPII</w:t>
            </w:r>
          </w:p>
        </w:tc>
      </w:tr>
      <w:tr w:rsidR="007B774C" w14:paraId="751D083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87DD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FC27" w14:textId="77777777" w:rsidR="007B774C" w:rsidRPr="00514D50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B25B4">
              <w:t>Oferent / Producent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6053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293E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9E8BA99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E865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5B9D" w14:textId="77777777" w:rsidR="007B774C" w:rsidRPr="00514D50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B25B4">
              <w:t>Model / Typ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3F52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09D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939ABDB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6796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9D76" w14:textId="77777777" w:rsidR="007B774C" w:rsidRPr="004B640E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B25B4">
              <w:t>Kraj pochodzenia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AC01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Podać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9F6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5E174D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BE2F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F1CF" w14:textId="77777777" w:rsidR="007B774C" w:rsidRPr="004B640E" w:rsidRDefault="007B774C" w:rsidP="007B774C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B25B4">
              <w:t>Urządzenie nowe, rok produkcji 202</w:t>
            </w:r>
            <w:r>
              <w:t>2</w:t>
            </w:r>
            <w:r w:rsidRPr="006B25B4">
              <w:t>r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58C9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CE8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A1686FC" w14:textId="77777777" w:rsidTr="00EE0B0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054BA3B0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14:paraId="41D35308" w14:textId="0702B31E" w:rsidR="007B774C" w:rsidRPr="004B640E" w:rsidRDefault="007B774C" w:rsidP="007B774C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4B640E">
              <w:rPr>
                <w:b/>
                <w:bCs/>
              </w:rPr>
              <w:t>PARAMETRY</w:t>
            </w:r>
            <w:r>
              <w:rPr>
                <w:b/>
                <w:bCs/>
              </w:rPr>
              <w:t xml:space="preserve"> I OPIS URZĄDZENIA: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274E" w14:textId="77777777" w:rsidR="007B774C" w:rsidRDefault="007B774C" w:rsidP="007B774C">
            <w:pPr>
              <w:jc w:val="center"/>
              <w:rPr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CD87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7E99BF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74AC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2806" w14:textId="77777777" w:rsidR="007B774C" w:rsidRPr="00AD1A8D" w:rsidRDefault="007B774C" w:rsidP="007B7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Urządzenie umieszczone jest na ramie jezdnej, która umożliwia  jego  łatwe   przemieszczanie.</w:t>
            </w:r>
          </w:p>
          <w:p w14:paraId="7C99BF86" w14:textId="23FD79D5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7E1A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803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2164ABB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E184" w14:textId="0A8AFBF9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5DBF" w14:textId="37F9B85C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  <w:noProof/>
              </w:rPr>
            </w:pPr>
            <w:r>
              <w:rPr>
                <w:bCs/>
                <w:noProof/>
              </w:rPr>
              <w:t>Posiada elastyczną izolowaną cieplnie linię przesyłową ciekłego azotu, która umożliwia w wygodny i bezpieczny sposób aplikowanie chłodu na dowolny fragment ciała pacjenta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53B" w14:textId="01C51BE1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0EC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3845867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B4A0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8737" w14:textId="77777777" w:rsidR="007B774C" w:rsidRPr="00AD1A8D" w:rsidRDefault="007B774C" w:rsidP="007B7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Posiada czterostopniową regulację intensywności nadmuchu dzięki czemu aplikujemy właściwą dawkę chłodu w zależności od masy chłodzonego miejsca.</w:t>
            </w:r>
          </w:p>
          <w:p w14:paraId="373B2515" w14:textId="46AB7929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70FD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9C5C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2F543F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03F50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980E" w14:textId="77777777" w:rsidR="007B774C" w:rsidRPr="00AD1A8D" w:rsidRDefault="007B774C" w:rsidP="007B7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Oprócz czterech stopni podstawowych zaimplementowany jest nadmuch do kriopunktury, oraz dwa rodzaje nadmuchu pulsacyjnego.</w:t>
            </w:r>
          </w:p>
          <w:p w14:paraId="66C99602" w14:textId="3B53EC64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C289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EC9E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C409D9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0B8A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6F25" w14:textId="77777777" w:rsidR="007B774C" w:rsidRPr="00AD1A8D" w:rsidRDefault="007B774C" w:rsidP="007B7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Urządzenie wyposażone  jest w stały pomiar ilości azotu w zbiorniku.</w:t>
            </w:r>
          </w:p>
          <w:p w14:paraId="354D83AD" w14:textId="1DA091A5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55D1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283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09AE82D4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8A9E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1AF89" w14:textId="2B6EB7A0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AD1A8D">
              <w:t xml:space="preserve">Czynnik chłodniczy: ciekły azot (LN2) 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CFF8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3596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3C21E45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AF80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629F" w14:textId="254B2E31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AD1A8D">
              <w:t>Temperatura strumienia gazu: -160</w:t>
            </w:r>
            <w:r w:rsidRPr="00AD1A8D">
              <w:rPr>
                <w:vertAlign w:val="superscript"/>
              </w:rPr>
              <w:t>o</w:t>
            </w:r>
            <w:r w:rsidRPr="00AD1A8D">
              <w:t>C (przy wylocie dyszy)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2C2D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9FF4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6D0955D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139D" w14:textId="77777777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19A5" w14:textId="3AE40B5C" w:rsidR="007B774C" w:rsidRPr="00AD1A8D" w:rsidRDefault="007B774C" w:rsidP="007B774C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AD1A8D">
              <w:t>Liczba stopni regulacji intensywności nadmuchu: 4 + kriopunktura + 2 pulsacyjne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9DD6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2536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FC91D9E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DABE" w14:textId="666F03A4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AEE5" w14:textId="325DE3D2" w:rsidR="007B774C" w:rsidRPr="00AD1A8D" w:rsidRDefault="007B774C" w:rsidP="007B77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 xml:space="preserve">Zużycie ciekłego azotu: 0,08 do 0,15 kg/min (praca ciągła) w zależności od ustawionej intensywności nadmuchu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7B67" w14:textId="7962D2F1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1421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2A97CEB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3CE1" w14:textId="276E9596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5809" w14:textId="29BA76E3" w:rsidR="007B774C" w:rsidRPr="00AD1A8D" w:rsidRDefault="007B774C" w:rsidP="007B77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Liczba zabiegów z jednego napełnienia zbiornika YDS 30: Do 50 (dla średniego czasu zabiegu = 3 min)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2903" w14:textId="5F4364FB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2677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109BC296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ACA7" w14:textId="75F3E0D2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47FA" w14:textId="1612643F" w:rsidR="007B774C" w:rsidRPr="00AD1A8D" w:rsidRDefault="007B774C" w:rsidP="007B77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Zasilanie: 230 V +/- 10 %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D1C55" w14:textId="3785CDB9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D2E7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A1352B2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FB73" w14:textId="5C769101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652B4" w14:textId="34F147F7" w:rsidR="007B774C" w:rsidRPr="00AD1A8D" w:rsidRDefault="007B774C" w:rsidP="007B77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Częstotliwość: 50Hz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9AD5" w14:textId="2331F233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B63E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CFB26A0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66D9" w14:textId="31706D58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536C" w14:textId="2A03D708" w:rsidR="007B774C" w:rsidRPr="00AD1A8D" w:rsidRDefault="007B774C" w:rsidP="007B77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Klasa ochronności: 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1FBC" w14:textId="4E2546A6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76C5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85F49E0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EF25" w14:textId="734BACAC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2279" w14:textId="68D1CA99" w:rsidR="007B774C" w:rsidRPr="00AD1A8D" w:rsidRDefault="007B774C" w:rsidP="007B77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Bezpiecznik: 3,15 WTA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7976" w14:textId="07142A05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874C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E8B9FFC" w14:textId="77777777" w:rsidTr="004C4F8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B2DE" w14:textId="7282C632" w:rsidR="007B774C" w:rsidRDefault="007B774C" w:rsidP="007B774C">
            <w:pPr>
              <w:suppressAutoHyphens/>
              <w:snapToGrid w:val="0"/>
              <w:spacing w:after="0" w:line="288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E329" w14:textId="4EBAC5CB" w:rsidR="007B774C" w:rsidRPr="00AD1A8D" w:rsidRDefault="007B774C" w:rsidP="007B77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D">
              <w:rPr>
                <w:rFonts w:ascii="Times New Roman" w:hAnsi="Times New Roman" w:cs="Times New Roman"/>
                <w:sz w:val="24"/>
                <w:szCs w:val="24"/>
              </w:rPr>
              <w:t>Wymiary urządzenia, tj. szerokość / długość / wysokość: 470 / 600 / 1200 mm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871F" w14:textId="5DE1C164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610A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:rsidRPr="005F6FF4" w14:paraId="31F47758" w14:textId="77777777" w:rsidTr="004C4F8C"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BACDF03" w14:textId="443CE3A0" w:rsidR="007B774C" w:rsidRPr="005F6FF4" w:rsidRDefault="007B774C" w:rsidP="007B774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F6FF4">
              <w:rPr>
                <w:rFonts w:ascii="Liberation Serif" w:hAnsi="Liberation Serif" w:cs="Calibri"/>
                <w:b/>
                <w:bCs/>
                <w:lang w:val="pl"/>
              </w:rPr>
              <w:t>Warunki gwarancyjne</w:t>
            </w:r>
            <w:r>
              <w:rPr>
                <w:rFonts w:ascii="Liberation Serif" w:hAnsi="Liberation Serif" w:cs="Calibri"/>
                <w:b/>
                <w:bCs/>
                <w:lang w:val="pl"/>
              </w:rPr>
              <w:t xml:space="preserve"> i inne</w:t>
            </w:r>
          </w:p>
        </w:tc>
      </w:tr>
      <w:tr w:rsidR="007B774C" w14:paraId="1B79264D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2B30" w14:textId="1B28432F" w:rsidR="007B774C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lang w:val="pl"/>
              </w:rPr>
            </w:pPr>
            <w:r>
              <w:rPr>
                <w:rFonts w:ascii="Liberation Serif" w:hAnsi="Liberation Serif" w:cs="Calibri"/>
                <w:lang w:val="pl"/>
              </w:rPr>
              <w:t>Gwarancja: minimum 24 miesiące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771A" w14:textId="355ED7EF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Tak/podać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EFCB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78685016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0CA7" w14:textId="677B3970" w:rsidR="007B774C" w:rsidRPr="00307C20" w:rsidRDefault="007B774C" w:rsidP="007B774C">
            <w:pPr>
              <w:pStyle w:val="NormalnyWeb"/>
              <w:spacing w:before="0" w:beforeAutospacing="0" w:after="0" w:afterAutospacing="0"/>
              <w:rPr>
                <w:rFonts w:ascii="Liberation Serif" w:hAnsi="Liberation Serif" w:cs="Calibri"/>
                <w:b/>
                <w:bCs/>
                <w:lang w:val="pl"/>
              </w:rPr>
            </w:pPr>
            <w:r w:rsidRPr="00307C20">
              <w:rPr>
                <w:b/>
                <w:bCs/>
              </w:rPr>
              <w:t xml:space="preserve">W ramach wartości umowy Wykonawca zrealizuje dostawę do siedziby Zamawiającego w terminie </w:t>
            </w:r>
            <w:r w:rsidRPr="00307C20">
              <w:rPr>
                <w:b/>
                <w:bCs/>
                <w:color w:val="000000"/>
              </w:rPr>
              <w:t>do 8 tygodni od zawarcia umowy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0A61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0F6A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5E1DA933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ACB8" w14:textId="77777777" w:rsidR="007B774C" w:rsidRPr="008C317A" w:rsidRDefault="007B774C" w:rsidP="007B774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Autoryzowany serwis gwarancyjny i pogwarancyjny na terenie Polski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D2CE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 (opis)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F903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5BCFEF8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B106" w14:textId="1DE5FF7A" w:rsidR="007B774C" w:rsidRDefault="007B774C" w:rsidP="007B77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C585F">
              <w:rPr>
                <w:color w:val="000000"/>
              </w:rPr>
              <w:t>Dla zakupionego sprzętu (poszczególnych elementów oferowanej konfiguracji) Wykonawca obowiązany jest założyć Paszport Techniczny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060C" w14:textId="1B869BBA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F684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21760EA5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4F1D" w14:textId="5C53960B" w:rsidR="007B774C" w:rsidRDefault="007B774C" w:rsidP="007B77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C585F">
              <w:rPr>
                <w:color w:val="000000"/>
              </w:rPr>
              <w:t>W przypadku wykonania naprawy - potwierdzeniem wykonania usługi będzie protokół z naprawy/karta pracy serwisu, podpisana przez upoważnionego przedstawiciela Zamawiającego oraz wpis do Paszportu Technicznego określający status sprzętu: sprzęt sprawny / sprzęt sprawny warunkowo (podać warunek), sprzęt niesprawny.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CBBF" w14:textId="11EEB99F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51C6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4A32A584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03D0" w14:textId="77777777" w:rsidR="007B774C" w:rsidRPr="008C317A" w:rsidRDefault="007B774C" w:rsidP="007B774C">
            <w:pPr>
              <w:pStyle w:val="NormalnyWeb"/>
              <w:spacing w:before="0" w:beforeAutospacing="0" w:after="0" w:afterAutospacing="0"/>
            </w:pPr>
            <w:r w:rsidRPr="002C585F">
              <w:rPr>
                <w:color w:val="000000"/>
              </w:rPr>
              <w:t>O każdym wypadku wadliwej pracy sprzętu Zamawiający zawiadomi Wykonawcę niezwłocznie za pośrednictwem maila lub bezpośrednio inżyniera serwisowego telefonicznie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06D2" w14:textId="77777777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9256" w14:textId="77777777" w:rsidR="007B774C" w:rsidRPr="002C585F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Firma ………………….</w:t>
            </w:r>
          </w:p>
          <w:p w14:paraId="6910C43B" w14:textId="77777777" w:rsidR="007B774C" w:rsidRPr="002C585F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Imię……………………  Nazwisko:…………..… tel:….. …………………</w:t>
            </w:r>
          </w:p>
          <w:p w14:paraId="43450737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  <w:r w:rsidRPr="002C585F">
              <w:rPr>
                <w:color w:val="000000"/>
              </w:rPr>
              <w:t>email:……………………….. ……………………………</w:t>
            </w:r>
          </w:p>
        </w:tc>
      </w:tr>
      <w:tr w:rsidR="007B774C" w14:paraId="2DA3F61A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21362FBF" w14:textId="4A6C4CB4" w:rsidR="007B774C" w:rsidRPr="00B43FC9" w:rsidRDefault="007B774C" w:rsidP="007B774C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43FC9">
              <w:rPr>
                <w:b/>
                <w:bCs/>
                <w:color w:val="000000"/>
              </w:rPr>
              <w:t>UWAGA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14:paraId="36D28855" w14:textId="77777777" w:rsidR="007B774C" w:rsidRDefault="007B774C" w:rsidP="007B774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5C4E578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  <w:tr w:rsidR="007B774C" w14:paraId="39178FB8" w14:textId="77777777" w:rsidTr="004C4F8C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6A0B" w14:textId="0B4FD355" w:rsidR="007B774C" w:rsidRPr="002C585F" w:rsidRDefault="007B774C" w:rsidP="007B774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D82AF2">
              <w:rPr>
                <w:color w:val="000000"/>
              </w:rPr>
              <w:t xml:space="preserve">Ponieważ Zamawiający oczekuje dostawy aparatu </w:t>
            </w:r>
            <w:r w:rsidRPr="00AD4819">
              <w:rPr>
                <w:b/>
                <w:bCs/>
                <w:color w:val="000000"/>
              </w:rPr>
              <w:t>bez</w:t>
            </w:r>
            <w:r w:rsidRPr="00D82AF2">
              <w:rPr>
                <w:color w:val="000000"/>
              </w:rPr>
              <w:t xml:space="preserve"> zbiorników należy go dostosować do pracy ze zbiornikami YDS 30.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F59F" w14:textId="761EA82D" w:rsidR="007B774C" w:rsidRDefault="007B774C" w:rsidP="007B77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B57F" w14:textId="77777777" w:rsidR="007B774C" w:rsidRDefault="007B774C" w:rsidP="007B774C">
            <w:pPr>
              <w:snapToGrid w:val="0"/>
              <w:jc w:val="both"/>
              <w:rPr>
                <w:color w:val="000000"/>
              </w:rPr>
            </w:pPr>
          </w:p>
        </w:tc>
      </w:tr>
    </w:tbl>
    <w:p w14:paraId="46BD7DFB" w14:textId="77777777" w:rsidR="00B85C04" w:rsidRDefault="00B85C04"/>
    <w:sectPr w:rsidR="00B85C04" w:rsidSect="007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 w15:restartNumberingAfterBreak="0">
    <w:nsid w:val="00000002"/>
    <w:multiLevelType w:val="singleLevel"/>
    <w:tmpl w:val="3348B79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</w:abstractNum>
  <w:abstractNum w:abstractNumId="2" w15:restartNumberingAfterBreak="0">
    <w:nsid w:val="0B90418C"/>
    <w:multiLevelType w:val="hybridMultilevel"/>
    <w:tmpl w:val="D2BE58E8"/>
    <w:lvl w:ilvl="0" w:tplc="AD3AFF24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B09"/>
    <w:multiLevelType w:val="singleLevel"/>
    <w:tmpl w:val="3348B7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</w:abstractNum>
  <w:abstractNum w:abstractNumId="4" w15:restartNumberingAfterBreak="0">
    <w:nsid w:val="49AE5CDE"/>
    <w:multiLevelType w:val="hybridMultilevel"/>
    <w:tmpl w:val="DEDA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18658">
    <w:abstractNumId w:val="0"/>
  </w:num>
  <w:num w:numId="2" w16cid:durableId="677847176">
    <w:abstractNumId w:val="2"/>
  </w:num>
  <w:num w:numId="3" w16cid:durableId="1718354053">
    <w:abstractNumId w:val="1"/>
  </w:num>
  <w:num w:numId="4" w16cid:durableId="393166309">
    <w:abstractNumId w:val="3"/>
  </w:num>
  <w:num w:numId="5" w16cid:durableId="390881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9E"/>
    <w:rsid w:val="00077816"/>
    <w:rsid w:val="000861AD"/>
    <w:rsid w:val="000869C2"/>
    <w:rsid w:val="001000F8"/>
    <w:rsid w:val="00131C13"/>
    <w:rsid w:val="00176596"/>
    <w:rsid w:val="002A519E"/>
    <w:rsid w:val="002C1CC1"/>
    <w:rsid w:val="002D16E5"/>
    <w:rsid w:val="00307C20"/>
    <w:rsid w:val="00317D13"/>
    <w:rsid w:val="00387A89"/>
    <w:rsid w:val="003A3C4A"/>
    <w:rsid w:val="003A50C1"/>
    <w:rsid w:val="003F6541"/>
    <w:rsid w:val="00440C80"/>
    <w:rsid w:val="004534F7"/>
    <w:rsid w:val="00455C37"/>
    <w:rsid w:val="004B2649"/>
    <w:rsid w:val="004C4F8C"/>
    <w:rsid w:val="004C7903"/>
    <w:rsid w:val="004F2969"/>
    <w:rsid w:val="005508B4"/>
    <w:rsid w:val="00563704"/>
    <w:rsid w:val="005948E1"/>
    <w:rsid w:val="005F2BCB"/>
    <w:rsid w:val="005F7713"/>
    <w:rsid w:val="0063078C"/>
    <w:rsid w:val="00651FA7"/>
    <w:rsid w:val="00661B4C"/>
    <w:rsid w:val="006C08D2"/>
    <w:rsid w:val="006F4B8C"/>
    <w:rsid w:val="0073789E"/>
    <w:rsid w:val="007444D4"/>
    <w:rsid w:val="00757909"/>
    <w:rsid w:val="007678BA"/>
    <w:rsid w:val="007B774C"/>
    <w:rsid w:val="00811EEA"/>
    <w:rsid w:val="00822F88"/>
    <w:rsid w:val="00851224"/>
    <w:rsid w:val="00855C97"/>
    <w:rsid w:val="008B371F"/>
    <w:rsid w:val="008E2AEC"/>
    <w:rsid w:val="009658E5"/>
    <w:rsid w:val="009B5242"/>
    <w:rsid w:val="00A15961"/>
    <w:rsid w:val="00AD1A8D"/>
    <w:rsid w:val="00AD4819"/>
    <w:rsid w:val="00B2569E"/>
    <w:rsid w:val="00B4110C"/>
    <w:rsid w:val="00B43FC9"/>
    <w:rsid w:val="00B727BF"/>
    <w:rsid w:val="00B85C04"/>
    <w:rsid w:val="00C3235E"/>
    <w:rsid w:val="00C352EB"/>
    <w:rsid w:val="00C46D41"/>
    <w:rsid w:val="00C933C2"/>
    <w:rsid w:val="00CB42B1"/>
    <w:rsid w:val="00CD464F"/>
    <w:rsid w:val="00CD5689"/>
    <w:rsid w:val="00D45A65"/>
    <w:rsid w:val="00D51005"/>
    <w:rsid w:val="00D82AF2"/>
    <w:rsid w:val="00D852B7"/>
    <w:rsid w:val="00DD6CFA"/>
    <w:rsid w:val="00E53E7B"/>
    <w:rsid w:val="00E62830"/>
    <w:rsid w:val="00E93104"/>
    <w:rsid w:val="00EE0B05"/>
    <w:rsid w:val="00F036E0"/>
    <w:rsid w:val="00F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4AA9"/>
  <w15:chartTrackingRefBased/>
  <w15:docId w15:val="{54754FD8-F719-49E8-B684-0433271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89E"/>
  </w:style>
  <w:style w:type="paragraph" w:styleId="Nagwek1">
    <w:name w:val="heading 1"/>
    <w:basedOn w:val="Normalny"/>
    <w:next w:val="Normalny"/>
    <w:link w:val="Nagwek1Znak"/>
    <w:qFormat/>
    <w:rsid w:val="0073789E"/>
    <w:pPr>
      <w:keepNext/>
      <w:numPr>
        <w:numId w:val="1"/>
      </w:numPr>
      <w:tabs>
        <w:tab w:val="clear" w:pos="426"/>
        <w:tab w:val="num" w:pos="0"/>
      </w:tabs>
      <w:suppressAutoHyphens/>
      <w:spacing w:after="0" w:line="240" w:lineRule="auto"/>
      <w:ind w:left="0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3789E"/>
    <w:pPr>
      <w:keepNext/>
      <w:numPr>
        <w:ilvl w:val="1"/>
        <w:numId w:val="1"/>
      </w:numPr>
      <w:tabs>
        <w:tab w:val="clear" w:pos="426"/>
        <w:tab w:val="num" w:pos="0"/>
      </w:tabs>
      <w:suppressAutoHyphens/>
      <w:spacing w:before="240" w:after="60" w:line="240" w:lineRule="auto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3789E"/>
    <w:pPr>
      <w:keepNext/>
      <w:numPr>
        <w:ilvl w:val="3"/>
        <w:numId w:val="1"/>
      </w:numPr>
      <w:tabs>
        <w:tab w:val="clear" w:pos="426"/>
        <w:tab w:val="num" w:pos="0"/>
      </w:tabs>
      <w:suppressAutoHyphens/>
      <w:spacing w:before="240" w:after="60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3789E"/>
    <w:pPr>
      <w:keepNext/>
      <w:numPr>
        <w:ilvl w:val="4"/>
        <w:numId w:val="1"/>
      </w:numPr>
      <w:tabs>
        <w:tab w:val="clear" w:pos="426"/>
        <w:tab w:val="num" w:pos="0"/>
      </w:tabs>
      <w:suppressAutoHyphens/>
      <w:spacing w:after="0" w:line="240" w:lineRule="auto"/>
      <w:ind w:left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3789E"/>
    <w:pPr>
      <w:numPr>
        <w:ilvl w:val="5"/>
        <w:numId w:val="1"/>
      </w:numPr>
      <w:tabs>
        <w:tab w:val="clear" w:pos="426"/>
        <w:tab w:val="num" w:pos="0"/>
      </w:tabs>
      <w:suppressAutoHyphens/>
      <w:spacing w:before="240" w:after="60" w:line="240" w:lineRule="auto"/>
      <w:ind w:left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89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3789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73789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3789E"/>
    <w:rPr>
      <w:rFonts w:ascii="Times New Roman" w:eastAsia="Times New Roman" w:hAnsi="Times New Roman" w:cs="Times New Roman"/>
      <w:b/>
      <w:color w:val="000000"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3789E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Default">
    <w:name w:val="Default"/>
    <w:rsid w:val="0073789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73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A8D"/>
    <w:rPr>
      <w:b/>
      <w:bCs/>
    </w:rPr>
  </w:style>
  <w:style w:type="paragraph" w:styleId="Akapitzlist">
    <w:name w:val="List Paragraph"/>
    <w:basedOn w:val="Normalny"/>
    <w:uiPriority w:val="34"/>
    <w:qFormat/>
    <w:rsid w:val="00AD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1802</Words>
  <Characters>10816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Znak sprawy: DZP/290/30/22 </vt:lpstr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35</cp:revision>
  <dcterms:created xsi:type="dcterms:W3CDTF">2022-08-31T09:10:00Z</dcterms:created>
  <dcterms:modified xsi:type="dcterms:W3CDTF">2022-09-21T08:16:00Z</dcterms:modified>
</cp:coreProperties>
</file>