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7658" w14:textId="32BC544F" w:rsidR="00632B66" w:rsidRPr="00632B66" w:rsidRDefault="00632B66" w:rsidP="00632B66">
      <w:pPr>
        <w:pStyle w:val="Default"/>
        <w:spacing w:after="23" w:line="276" w:lineRule="auto"/>
        <w:jc w:val="right"/>
        <w:rPr>
          <w:b/>
        </w:rPr>
      </w:pPr>
      <w:r w:rsidRPr="00632B66">
        <w:rPr>
          <w:b/>
        </w:rPr>
        <w:t>Choszczno, 1</w:t>
      </w:r>
      <w:r w:rsidR="00172236">
        <w:rPr>
          <w:b/>
        </w:rPr>
        <w:t>2</w:t>
      </w:r>
      <w:r w:rsidRPr="00632B66">
        <w:rPr>
          <w:b/>
        </w:rPr>
        <w:t>.07.2022r.</w:t>
      </w:r>
    </w:p>
    <w:p w14:paraId="6C3CE482" w14:textId="77777777" w:rsidR="00632B66" w:rsidRPr="00632B66" w:rsidRDefault="00632B66" w:rsidP="00632B66">
      <w:pPr>
        <w:pStyle w:val="Default"/>
        <w:spacing w:after="23" w:line="276" w:lineRule="auto"/>
        <w:jc w:val="both"/>
        <w:rPr>
          <w:b/>
        </w:rPr>
      </w:pPr>
      <w:r w:rsidRPr="00632B66">
        <w:rPr>
          <w:b/>
        </w:rPr>
        <w:t>Symbol akt szczegółowy: 1/ZP/AM/22</w:t>
      </w:r>
    </w:p>
    <w:p w14:paraId="7717478F" w14:textId="77777777" w:rsidR="00632B66" w:rsidRPr="00632B66" w:rsidRDefault="00632B66" w:rsidP="00632B66">
      <w:pPr>
        <w:pStyle w:val="Default"/>
        <w:spacing w:after="23" w:line="276" w:lineRule="auto"/>
        <w:jc w:val="both"/>
        <w:rPr>
          <w:b/>
        </w:rPr>
      </w:pPr>
      <w:r w:rsidRPr="00632B66">
        <w:rPr>
          <w:b/>
        </w:rPr>
        <w:t>Znak sprawy: ZP/290/20/22</w:t>
      </w:r>
    </w:p>
    <w:p w14:paraId="53212E5C" w14:textId="77777777" w:rsidR="00632B66" w:rsidRPr="00632B66" w:rsidRDefault="00632B66" w:rsidP="00632B66">
      <w:pPr>
        <w:pStyle w:val="Default"/>
        <w:spacing w:after="23" w:line="276" w:lineRule="auto"/>
        <w:jc w:val="both"/>
        <w:rPr>
          <w:b/>
        </w:rPr>
      </w:pPr>
    </w:p>
    <w:p w14:paraId="65E33534" w14:textId="3AFC718A" w:rsidR="00632B66" w:rsidRDefault="00632B66" w:rsidP="00FA0825">
      <w:pPr>
        <w:pStyle w:val="Default"/>
        <w:spacing w:after="23" w:line="276" w:lineRule="auto"/>
        <w:jc w:val="center"/>
        <w:rPr>
          <w:b/>
        </w:rPr>
      </w:pPr>
      <w:bookmarkStart w:id="0" w:name="_Hlk108441435"/>
      <w:r w:rsidRPr="00632B66">
        <w:rPr>
          <w:b/>
        </w:rPr>
        <w:t>Zapytania i odpowiedzi</w:t>
      </w:r>
    </w:p>
    <w:p w14:paraId="6CB483CD" w14:textId="23CDBE02" w:rsidR="00B86400" w:rsidRPr="00B86400" w:rsidRDefault="00CC0906" w:rsidP="00FA0825">
      <w:pPr>
        <w:pStyle w:val="Default"/>
        <w:spacing w:after="23" w:line="276" w:lineRule="auto"/>
        <w:jc w:val="center"/>
        <w:rPr>
          <w:rFonts w:eastAsia="Calibri"/>
          <w:b/>
        </w:rPr>
      </w:pPr>
      <w:r w:rsidRPr="00B86400">
        <w:rPr>
          <w:b/>
        </w:rPr>
        <w:t>Dotyczy</w:t>
      </w:r>
      <w:r w:rsidR="00F50E6C" w:rsidRPr="00B86400">
        <w:rPr>
          <w:b/>
        </w:rPr>
        <w:t>:</w:t>
      </w:r>
      <w:r w:rsidR="00B86400" w:rsidRPr="00B86400">
        <w:rPr>
          <w:rFonts w:eastAsia="Calibri"/>
          <w:b/>
        </w:rPr>
        <w:t xml:space="preserve"> postępowania o udzielenie zamówienia publicznego na </w:t>
      </w:r>
      <w:r w:rsidR="00B86400" w:rsidRPr="00B86400">
        <w:rPr>
          <w:b/>
        </w:rPr>
        <w:t>„D</w:t>
      </w:r>
      <w:r w:rsidR="00B86400" w:rsidRPr="00B86400">
        <w:rPr>
          <w:rFonts w:eastAsia="Calibri"/>
          <w:b/>
        </w:rPr>
        <w:t>ostawę fabrycznie nowego ambulansu medycznego</w:t>
      </w:r>
      <w:r w:rsidR="00B86400" w:rsidRPr="00B86400">
        <w:rPr>
          <w:b/>
        </w:rPr>
        <w:t>”</w:t>
      </w:r>
      <w:r w:rsidR="00B86400" w:rsidRPr="00B86400">
        <w:rPr>
          <w:rFonts w:eastAsia="Calibri"/>
          <w:b/>
        </w:rPr>
        <w:t xml:space="preserve"> dla SPZOZ w Choszcznie.</w:t>
      </w:r>
    </w:p>
    <w:bookmarkEnd w:id="0"/>
    <w:p w14:paraId="308377F2" w14:textId="77777777" w:rsidR="00172236" w:rsidRDefault="00172236" w:rsidP="00FA0825">
      <w:pPr>
        <w:pStyle w:val="Nagwek4"/>
        <w:jc w:val="center"/>
        <w:rPr>
          <w:rFonts w:ascii="Times New Roman" w:hAnsi="Times New Roman" w:cs="Times New Roman"/>
          <w:i w:val="0"/>
          <w:color w:val="auto"/>
          <w:sz w:val="24"/>
          <w:szCs w:val="24"/>
        </w:rPr>
      </w:pPr>
    </w:p>
    <w:p w14:paraId="643146AF" w14:textId="35EF1849" w:rsidR="00027301" w:rsidRPr="00027301" w:rsidRDefault="00027301" w:rsidP="00027301">
      <w:pPr>
        <w:pStyle w:val="Nagwek4"/>
        <w:rPr>
          <w:rFonts w:ascii="Times New Roman" w:hAnsi="Times New Roman" w:cs="Times New Roman"/>
          <w:i w:val="0"/>
          <w:color w:val="auto"/>
          <w:sz w:val="24"/>
          <w:szCs w:val="24"/>
        </w:rPr>
      </w:pPr>
      <w:r w:rsidRPr="00027301">
        <w:rPr>
          <w:rFonts w:ascii="Times New Roman" w:hAnsi="Times New Roman" w:cs="Times New Roman"/>
          <w:i w:val="0"/>
          <w:color w:val="auto"/>
          <w:sz w:val="24"/>
          <w:szCs w:val="24"/>
        </w:rPr>
        <w:t xml:space="preserve">                                                      </w:t>
      </w:r>
    </w:p>
    <w:p w14:paraId="5171811D" w14:textId="752E4D0B" w:rsidR="00491462" w:rsidRDefault="006A33C3" w:rsidP="00B86400">
      <w:pPr>
        <w:pStyle w:val="Default"/>
        <w:spacing w:line="276" w:lineRule="auto"/>
        <w:jc w:val="both"/>
        <w:rPr>
          <w:b/>
          <w:bCs/>
          <w:color w:val="4472C4" w:themeColor="accent1"/>
        </w:rPr>
      </w:pPr>
      <w:r w:rsidRPr="004E5085">
        <w:rPr>
          <w:b/>
          <w:bCs/>
          <w:color w:val="4472C4" w:themeColor="accent1"/>
        </w:rPr>
        <w:t>Zapytanie nr 2 i odpowiedzi:</w:t>
      </w:r>
    </w:p>
    <w:p w14:paraId="0C4E94B6" w14:textId="77777777" w:rsidR="004E5085" w:rsidRPr="004E5085" w:rsidRDefault="004E5085" w:rsidP="00B86400">
      <w:pPr>
        <w:pStyle w:val="Default"/>
        <w:spacing w:line="276" w:lineRule="auto"/>
        <w:jc w:val="both"/>
        <w:rPr>
          <w:b/>
          <w:bCs/>
          <w:color w:val="4472C4" w:themeColor="accent1"/>
        </w:rPr>
      </w:pPr>
    </w:p>
    <w:p w14:paraId="7B7AC389" w14:textId="77777777" w:rsidR="00B86400" w:rsidRPr="00B86400" w:rsidRDefault="00027301" w:rsidP="00B86400">
      <w:pPr>
        <w:rPr>
          <w:rFonts w:ascii="Times New Roman" w:hAnsi="Times New Roman" w:cs="Times New Roman"/>
          <w:u w:val="single"/>
        </w:rPr>
      </w:pPr>
      <w:r>
        <w:rPr>
          <w:rFonts w:ascii="Times New Roman" w:hAnsi="Times New Roman" w:cs="Times New Roman"/>
          <w:u w:val="single"/>
        </w:rPr>
        <w:t xml:space="preserve">Dotyczy Noszy głównych </w:t>
      </w:r>
      <w:r w:rsidR="00B86400" w:rsidRPr="00B86400">
        <w:rPr>
          <w:rFonts w:ascii="Times New Roman" w:hAnsi="Times New Roman" w:cs="Times New Roman"/>
          <w:u w:val="single"/>
        </w:rPr>
        <w:t>:</w:t>
      </w:r>
    </w:p>
    <w:p w14:paraId="2FAC51DC" w14:textId="77777777" w:rsidR="00B86400" w:rsidRPr="00B86400" w:rsidRDefault="00B86400" w:rsidP="00B86400">
      <w:pPr>
        <w:pStyle w:val="Tre"/>
        <w:numPr>
          <w:ilvl w:val="0"/>
          <w:numId w:val="15"/>
        </w:numPr>
        <w:spacing w:line="276" w:lineRule="auto"/>
        <w:jc w:val="both"/>
        <w:rPr>
          <w:rFonts w:ascii="Times New Roman" w:hAnsi="Times New Roman" w:cs="Times New Roman"/>
        </w:rPr>
      </w:pPr>
      <w:r w:rsidRPr="00B86400">
        <w:rPr>
          <w:rFonts w:ascii="Times New Roman" w:hAnsi="Times New Roman" w:cs="Times New Roman"/>
        </w:rPr>
        <w:t>W związku z ogłoszonym postępowaniem pytamy czy Zamawiający wymaga dostarczenia dokumentów, potwierdzających zgodność noszy reanimacyjnych z aktualnymi normami PN-EN 1789 i PN-EN 1865-1 (tj. polskimi normami zharmonizowanymi ujętymi w Obwieszczeniu Prezesa Polskiego Komitetu Normalizacyjnego),  w postaci certyfikatów wystawionych przez niezależną jednostkę notyfikowaną zgodnie z obowiązującymi przepisami regulującymi certyfikację wyrobów medycznych na terenie Unii Europejskiej oraz zgodnie ze stanowiskiem Polskiego Komitetu Normalizacyjnego, że spełnienie danej normy może potwierdzić jedynie organ wyznaczony w systemie oceny zgodności czyli specjalna jednostka certyfikowana uprawniona do weryfikacji wyrobu medycznego?</w:t>
      </w:r>
    </w:p>
    <w:p w14:paraId="00CD3EC4" w14:textId="7D791005" w:rsidR="00B86400" w:rsidRDefault="00172236" w:rsidP="00B86400">
      <w:pPr>
        <w:pStyle w:val="Tre"/>
        <w:ind w:left="360"/>
        <w:jc w:val="both"/>
        <w:rPr>
          <w:rFonts w:ascii="Times New Roman" w:hAnsi="Times New Roman" w:cs="Times New Roman"/>
          <w:b/>
          <w:bCs/>
        </w:rPr>
      </w:pPr>
      <w:r w:rsidRPr="00172236">
        <w:rPr>
          <w:rFonts w:ascii="Times New Roman" w:hAnsi="Times New Roman" w:cs="Times New Roman"/>
          <w:b/>
          <w:bCs/>
        </w:rPr>
        <w:t xml:space="preserve">Odpowiedź Zamawiającego: </w:t>
      </w:r>
      <w:r w:rsidR="009E5673">
        <w:rPr>
          <w:rFonts w:ascii="Times New Roman" w:hAnsi="Times New Roman" w:cs="Times New Roman"/>
          <w:b/>
          <w:bCs/>
        </w:rPr>
        <w:t xml:space="preserve">Zamawiający </w:t>
      </w:r>
      <w:r w:rsidR="00B021C0">
        <w:rPr>
          <w:rFonts w:ascii="Times New Roman" w:hAnsi="Times New Roman" w:cs="Times New Roman"/>
          <w:b/>
          <w:bCs/>
        </w:rPr>
        <w:t>wymaga</w:t>
      </w:r>
      <w:r w:rsidR="009E5673">
        <w:rPr>
          <w:rFonts w:ascii="Times New Roman" w:hAnsi="Times New Roman" w:cs="Times New Roman"/>
          <w:b/>
          <w:bCs/>
        </w:rPr>
        <w:t>.</w:t>
      </w:r>
    </w:p>
    <w:p w14:paraId="0BD9AA19" w14:textId="385F4352" w:rsidR="00172236" w:rsidRDefault="00172236" w:rsidP="00B86400">
      <w:pPr>
        <w:pStyle w:val="Tre"/>
        <w:ind w:left="360"/>
        <w:jc w:val="both"/>
        <w:rPr>
          <w:rFonts w:ascii="Times New Roman" w:hAnsi="Times New Roman" w:cs="Times New Roman"/>
          <w:b/>
          <w:bCs/>
        </w:rPr>
      </w:pPr>
    </w:p>
    <w:p w14:paraId="39A66A25" w14:textId="77777777" w:rsidR="00172236" w:rsidRPr="00172236" w:rsidRDefault="00172236" w:rsidP="00B86400">
      <w:pPr>
        <w:pStyle w:val="Tre"/>
        <w:ind w:left="360"/>
        <w:jc w:val="both"/>
        <w:rPr>
          <w:rFonts w:ascii="Times New Roman" w:hAnsi="Times New Roman" w:cs="Times New Roman"/>
          <w:b/>
          <w:bCs/>
        </w:rPr>
      </w:pPr>
    </w:p>
    <w:p w14:paraId="5CED9083" w14:textId="77777777" w:rsidR="00B86400" w:rsidRPr="00B86400" w:rsidRDefault="00B86400" w:rsidP="00B86400">
      <w:pPr>
        <w:pStyle w:val="Tre"/>
        <w:ind w:left="360"/>
        <w:jc w:val="both"/>
        <w:rPr>
          <w:rFonts w:ascii="Times New Roman" w:hAnsi="Times New Roman" w:cs="Times New Roman"/>
        </w:rPr>
      </w:pPr>
    </w:p>
    <w:p w14:paraId="20CDCAFC" w14:textId="60AFB256" w:rsidR="00B86400" w:rsidRPr="00172236" w:rsidRDefault="00B86400" w:rsidP="00B86400">
      <w:pPr>
        <w:pStyle w:val="Tre"/>
        <w:numPr>
          <w:ilvl w:val="0"/>
          <w:numId w:val="15"/>
        </w:numPr>
        <w:spacing w:line="276" w:lineRule="auto"/>
        <w:jc w:val="both"/>
        <w:rPr>
          <w:rFonts w:ascii="Times New Roman" w:hAnsi="Times New Roman" w:cs="Times New Roman"/>
        </w:rPr>
      </w:pPr>
      <w:r w:rsidRPr="00B86400">
        <w:rPr>
          <w:rFonts w:ascii="Times New Roman" w:hAnsi="Times New Roman" w:cs="Times New Roman"/>
        </w:rPr>
        <w:t xml:space="preserve">W związku z ogłoszonym postępowaniem pytamy czy Zamawiający dopuści nosze główne z transporterem firmy </w:t>
      </w:r>
      <w:proofErr w:type="spellStart"/>
      <w:r w:rsidRPr="00B86400">
        <w:rPr>
          <w:rFonts w:ascii="Times New Roman" w:hAnsi="Times New Roman" w:cs="Times New Roman"/>
        </w:rPr>
        <w:t>Medirol</w:t>
      </w:r>
      <w:proofErr w:type="spellEnd"/>
      <w:r w:rsidRPr="00B86400">
        <w:rPr>
          <w:rFonts w:ascii="Times New Roman" w:hAnsi="Times New Roman" w:cs="Times New Roman"/>
        </w:rPr>
        <w:t xml:space="preserve">, model </w:t>
      </w:r>
      <w:proofErr w:type="spellStart"/>
      <w:r w:rsidRPr="00B86400">
        <w:rPr>
          <w:rFonts w:ascii="Times New Roman" w:hAnsi="Times New Roman" w:cs="Times New Roman"/>
        </w:rPr>
        <w:t>Clinic</w:t>
      </w:r>
      <w:proofErr w:type="spellEnd"/>
      <w:r w:rsidRPr="00B86400">
        <w:rPr>
          <w:rFonts w:ascii="Times New Roman" w:hAnsi="Times New Roman" w:cs="Times New Roman"/>
        </w:rPr>
        <w:t xml:space="preserve"> </w:t>
      </w:r>
      <w:proofErr w:type="spellStart"/>
      <w:r w:rsidRPr="00B86400">
        <w:rPr>
          <w:rFonts w:ascii="Times New Roman" w:hAnsi="Times New Roman" w:cs="Times New Roman"/>
        </w:rPr>
        <w:t>Extero</w:t>
      </w:r>
      <w:proofErr w:type="spellEnd"/>
      <w:r w:rsidRPr="00B86400">
        <w:rPr>
          <w:rFonts w:ascii="Times New Roman" w:hAnsi="Times New Roman" w:cs="Times New Roman"/>
        </w:rPr>
        <w:t xml:space="preserve"> bez półki uniwersalnej mocowanej na stałe do ramy noszy ale z możliwością położenia np. rzeczy pacjenta na ramie transportera, o obciążeniu maksymalnym części noszowej 250 kg i transportera noszy 275 kg, są to obecnie najwyższe wartości w noszach certyfikowanych na normę PN EN 1865-1 dostępne w Polsce, transporterem posiadającym funkcję ALS, która ułatwia podniesienie na odpowiednią wysokość (7 pozycji) bez potrzeby używania dodatkowych dźwigni, przycisków lub blokad, dzięki czemu ręce operatorów cały czas znajdują się na rączkach służących do podniesienia noszy co podnosi bezpieczeństwo pacjenta i chroni przed przypadkowym opuszczeniem, zamiast opisanego przez Zamawiającego systemu sprężyn gazowych, z system zabezpieczającym transporter przed złożeniem i opadnięciem w dół, w przypadku gdy kółka najazdowe nie opierają się na lawecie realizowanym </w:t>
      </w:r>
      <w:r w:rsidRPr="00B86400">
        <w:rPr>
          <w:rFonts w:ascii="Times New Roman" w:eastAsia="Times New Roman" w:hAnsi="Times New Roman" w:cs="Times New Roman"/>
        </w:rPr>
        <w:t>za pomocą zamkniętego panelu kontrolnego z osłoną blokady składającej podwozie, oraz podwójnego skoku blokady składania goleni, co w praktyce uniemożliwia niekontrolowane zwolnienie mechanizmu składającego podwozie?</w:t>
      </w:r>
    </w:p>
    <w:p w14:paraId="4F597C23" w14:textId="36FC1DF6" w:rsidR="00172236" w:rsidRDefault="00172236" w:rsidP="00172236">
      <w:pPr>
        <w:pStyle w:val="Tre"/>
        <w:spacing w:line="276" w:lineRule="auto"/>
        <w:jc w:val="both"/>
        <w:rPr>
          <w:rFonts w:ascii="Times New Roman" w:hAnsi="Times New Roman" w:cs="Times New Roman"/>
        </w:rPr>
      </w:pPr>
    </w:p>
    <w:p w14:paraId="4C87AFFD" w14:textId="7C6521FF" w:rsidR="00172236" w:rsidRDefault="00172236" w:rsidP="00172236">
      <w:pPr>
        <w:pStyle w:val="Tre"/>
        <w:ind w:left="360"/>
        <w:jc w:val="both"/>
        <w:rPr>
          <w:rFonts w:ascii="Times New Roman" w:hAnsi="Times New Roman" w:cs="Times New Roman"/>
          <w:b/>
          <w:bCs/>
        </w:rPr>
      </w:pPr>
      <w:r w:rsidRPr="00172236">
        <w:rPr>
          <w:rFonts w:ascii="Times New Roman" w:hAnsi="Times New Roman" w:cs="Times New Roman"/>
          <w:b/>
          <w:bCs/>
        </w:rPr>
        <w:t xml:space="preserve">Odpowiedź Zamawiającego: </w:t>
      </w:r>
      <w:r w:rsidR="009E5673">
        <w:rPr>
          <w:rFonts w:ascii="Times New Roman" w:hAnsi="Times New Roman" w:cs="Times New Roman"/>
          <w:b/>
          <w:bCs/>
        </w:rPr>
        <w:t>Zamawiający dopuści.</w:t>
      </w:r>
    </w:p>
    <w:p w14:paraId="1B708C36" w14:textId="47BFC31E" w:rsidR="00FA0825" w:rsidRDefault="00FA0825" w:rsidP="00172236">
      <w:pPr>
        <w:pStyle w:val="Tre"/>
        <w:ind w:left="360"/>
        <w:jc w:val="both"/>
        <w:rPr>
          <w:rFonts w:ascii="Times New Roman" w:hAnsi="Times New Roman" w:cs="Times New Roman"/>
          <w:b/>
          <w:bCs/>
        </w:rPr>
      </w:pPr>
    </w:p>
    <w:p w14:paraId="22AD2506" w14:textId="677229D3" w:rsidR="00FA0825" w:rsidRDefault="00FA0825" w:rsidP="00172236">
      <w:pPr>
        <w:pStyle w:val="Tre"/>
        <w:ind w:left="360"/>
        <w:jc w:val="both"/>
        <w:rPr>
          <w:rFonts w:ascii="Times New Roman" w:hAnsi="Times New Roman" w:cs="Times New Roman"/>
          <w:b/>
          <w:bCs/>
        </w:rPr>
      </w:pPr>
    </w:p>
    <w:p w14:paraId="21BB6AE8" w14:textId="2E01054C" w:rsidR="00FA0825" w:rsidRDefault="00FA0825" w:rsidP="00172236">
      <w:pPr>
        <w:pStyle w:val="Tre"/>
        <w:ind w:left="360"/>
        <w:jc w:val="both"/>
        <w:rPr>
          <w:rFonts w:ascii="Times New Roman" w:hAnsi="Times New Roman" w:cs="Times New Roman"/>
          <w:b/>
          <w:bCs/>
        </w:rPr>
      </w:pPr>
    </w:p>
    <w:p w14:paraId="7835053B" w14:textId="77777777" w:rsidR="00FA0825" w:rsidRDefault="00FA0825" w:rsidP="00172236">
      <w:pPr>
        <w:pStyle w:val="Tre"/>
        <w:ind w:left="360"/>
        <w:jc w:val="both"/>
        <w:rPr>
          <w:rFonts w:ascii="Times New Roman" w:hAnsi="Times New Roman" w:cs="Times New Roman"/>
          <w:b/>
          <w:bCs/>
        </w:rPr>
      </w:pPr>
    </w:p>
    <w:p w14:paraId="011638A5" w14:textId="77777777" w:rsidR="00172236" w:rsidRPr="00B86400" w:rsidRDefault="00172236" w:rsidP="00172236">
      <w:pPr>
        <w:pStyle w:val="Tre"/>
        <w:spacing w:line="276" w:lineRule="auto"/>
        <w:jc w:val="both"/>
        <w:rPr>
          <w:rFonts w:ascii="Times New Roman" w:hAnsi="Times New Roman" w:cs="Times New Roman"/>
        </w:rPr>
      </w:pPr>
    </w:p>
    <w:p w14:paraId="11F0D8E0" w14:textId="77777777" w:rsidR="00B86400" w:rsidRPr="00B86400" w:rsidRDefault="00B86400" w:rsidP="00B86400">
      <w:pPr>
        <w:pStyle w:val="Akapitzlist"/>
        <w:rPr>
          <w:rFonts w:ascii="Times New Roman" w:hAnsi="Times New Roman" w:cs="Times New Roman"/>
        </w:rPr>
      </w:pPr>
    </w:p>
    <w:p w14:paraId="5FBCCD1C" w14:textId="40E1C8F9" w:rsidR="00B86400" w:rsidRDefault="00B86400" w:rsidP="00172236">
      <w:pPr>
        <w:pStyle w:val="Akapitzlist"/>
        <w:numPr>
          <w:ilvl w:val="0"/>
          <w:numId w:val="15"/>
        </w:numPr>
        <w:ind w:left="284" w:hanging="284"/>
        <w:jc w:val="both"/>
        <w:rPr>
          <w:rFonts w:ascii="Times New Roman" w:hAnsi="Times New Roman" w:cs="Times New Roman"/>
        </w:rPr>
      </w:pPr>
      <w:r w:rsidRPr="00B86400">
        <w:rPr>
          <w:rFonts w:ascii="Times New Roman" w:hAnsi="Times New Roman" w:cs="Times New Roman"/>
        </w:rPr>
        <w:lastRenderedPageBreak/>
        <w:t>W związku z ogłoszonym postępowaniem pytamy, czy Zamawiający dopuści nosze główne wyposażone w blokadę goleni w pozycji złożonej uruchamianą za pomocą dedykowanej dźwigni?</w:t>
      </w:r>
    </w:p>
    <w:p w14:paraId="061C8E6D" w14:textId="7FA90B24" w:rsidR="004E5085" w:rsidRDefault="004E5085" w:rsidP="004E5085">
      <w:pPr>
        <w:pStyle w:val="Tre"/>
        <w:ind w:left="360"/>
        <w:jc w:val="both"/>
        <w:rPr>
          <w:rFonts w:ascii="Times New Roman" w:hAnsi="Times New Roman" w:cs="Times New Roman"/>
          <w:b/>
          <w:bCs/>
        </w:rPr>
      </w:pPr>
      <w:r w:rsidRPr="00172236">
        <w:rPr>
          <w:rFonts w:ascii="Times New Roman" w:hAnsi="Times New Roman" w:cs="Times New Roman"/>
          <w:b/>
          <w:bCs/>
        </w:rPr>
        <w:t xml:space="preserve">Odpowiedź Zamawiającego: </w:t>
      </w:r>
      <w:r w:rsidR="009E5673">
        <w:rPr>
          <w:rFonts w:ascii="Times New Roman" w:hAnsi="Times New Roman" w:cs="Times New Roman"/>
          <w:b/>
          <w:bCs/>
        </w:rPr>
        <w:t>Zamawiający dopuści.</w:t>
      </w:r>
    </w:p>
    <w:p w14:paraId="30E7D0B9" w14:textId="77777777" w:rsidR="004E5085" w:rsidRPr="004E5085" w:rsidRDefault="004E5085" w:rsidP="004E5085">
      <w:pPr>
        <w:jc w:val="both"/>
        <w:rPr>
          <w:rFonts w:ascii="Times New Roman" w:hAnsi="Times New Roman" w:cs="Times New Roman"/>
        </w:rPr>
      </w:pPr>
    </w:p>
    <w:p w14:paraId="69158CCD" w14:textId="77777777" w:rsidR="00B86400" w:rsidRPr="00B86400" w:rsidRDefault="00B86400" w:rsidP="00B86400">
      <w:pPr>
        <w:pStyle w:val="Akapitzlist"/>
        <w:rPr>
          <w:rFonts w:ascii="Times New Roman" w:hAnsi="Times New Roman" w:cs="Times New Roman"/>
        </w:rPr>
      </w:pPr>
    </w:p>
    <w:p w14:paraId="7AC7884F" w14:textId="2F2D8776" w:rsidR="00B86400" w:rsidRDefault="00B86400" w:rsidP="00172236">
      <w:pPr>
        <w:pStyle w:val="Akapitzlist"/>
        <w:numPr>
          <w:ilvl w:val="0"/>
          <w:numId w:val="15"/>
        </w:numPr>
        <w:ind w:left="284" w:hanging="284"/>
        <w:jc w:val="both"/>
        <w:rPr>
          <w:rFonts w:ascii="Times New Roman" w:hAnsi="Times New Roman" w:cs="Times New Roman"/>
        </w:rPr>
      </w:pPr>
      <w:r w:rsidRPr="00B86400">
        <w:rPr>
          <w:rFonts w:ascii="Times New Roman" w:hAnsi="Times New Roman" w:cs="Times New Roman"/>
        </w:rPr>
        <w:t xml:space="preserve">W związku z ogłoszonym postępowaniem pytamy czy Zamawiający dopuści nosze główne wyposażone w zintegrowane z ramą transportera uchwyty do prowadzenia, bez dodatkowych uchylnych  uchwytów, w przypadku pacjentów </w:t>
      </w:r>
      <w:proofErr w:type="spellStart"/>
      <w:r w:rsidRPr="00B86400">
        <w:rPr>
          <w:rFonts w:ascii="Times New Roman" w:hAnsi="Times New Roman" w:cs="Times New Roman"/>
        </w:rPr>
        <w:t>bariatrycznych</w:t>
      </w:r>
      <w:proofErr w:type="spellEnd"/>
      <w:r w:rsidRPr="00B86400">
        <w:rPr>
          <w:rFonts w:ascii="Times New Roman" w:hAnsi="Times New Roman" w:cs="Times New Roman"/>
        </w:rPr>
        <w:t xml:space="preserve"> konstrukcja noszy umożliwia przenoszenie przez większą liczbę osób niż 4?</w:t>
      </w:r>
    </w:p>
    <w:p w14:paraId="59500CAC" w14:textId="2576304F" w:rsidR="004E5085" w:rsidRDefault="004E5085" w:rsidP="004E5085">
      <w:pPr>
        <w:pStyle w:val="Tre"/>
        <w:ind w:left="360"/>
        <w:jc w:val="both"/>
        <w:rPr>
          <w:rFonts w:ascii="Times New Roman" w:hAnsi="Times New Roman" w:cs="Times New Roman"/>
          <w:b/>
          <w:bCs/>
        </w:rPr>
      </w:pPr>
      <w:r w:rsidRPr="00172236">
        <w:rPr>
          <w:rFonts w:ascii="Times New Roman" w:hAnsi="Times New Roman" w:cs="Times New Roman"/>
          <w:b/>
          <w:bCs/>
        </w:rPr>
        <w:t xml:space="preserve">Odpowiedź Zamawiającego: </w:t>
      </w:r>
      <w:r w:rsidR="009E5673">
        <w:rPr>
          <w:rFonts w:ascii="Times New Roman" w:hAnsi="Times New Roman" w:cs="Times New Roman"/>
          <w:b/>
          <w:bCs/>
        </w:rPr>
        <w:t>Zamawiający dopuści.</w:t>
      </w:r>
    </w:p>
    <w:p w14:paraId="6E1FEBB0" w14:textId="59A1B2C7" w:rsidR="00FA0825" w:rsidRDefault="00FA0825" w:rsidP="004E5085">
      <w:pPr>
        <w:pStyle w:val="Tre"/>
        <w:ind w:left="360"/>
        <w:jc w:val="both"/>
        <w:rPr>
          <w:rFonts w:ascii="Times New Roman" w:hAnsi="Times New Roman" w:cs="Times New Roman"/>
          <w:b/>
          <w:bCs/>
        </w:rPr>
      </w:pPr>
    </w:p>
    <w:p w14:paraId="2B544F3D" w14:textId="77777777" w:rsidR="00FA0825" w:rsidRDefault="00FA0825" w:rsidP="004E5085">
      <w:pPr>
        <w:pStyle w:val="Tre"/>
        <w:ind w:left="360"/>
        <w:jc w:val="both"/>
        <w:rPr>
          <w:rFonts w:ascii="Times New Roman" w:hAnsi="Times New Roman" w:cs="Times New Roman"/>
          <w:b/>
          <w:bCs/>
        </w:rPr>
      </w:pPr>
    </w:p>
    <w:p w14:paraId="00B27570" w14:textId="77777777" w:rsidR="004E5085" w:rsidRPr="00B86400" w:rsidRDefault="004E5085" w:rsidP="004E5085">
      <w:pPr>
        <w:pStyle w:val="Akapitzlist"/>
        <w:ind w:left="284"/>
        <w:jc w:val="both"/>
        <w:rPr>
          <w:rFonts w:ascii="Times New Roman" w:hAnsi="Times New Roman" w:cs="Times New Roman"/>
        </w:rPr>
      </w:pPr>
    </w:p>
    <w:p w14:paraId="53C537DB" w14:textId="77777777" w:rsidR="00B86400" w:rsidRPr="00B86400" w:rsidRDefault="00B86400" w:rsidP="00B86400">
      <w:pPr>
        <w:pStyle w:val="Akapitzlist"/>
        <w:rPr>
          <w:rFonts w:ascii="Times New Roman" w:hAnsi="Times New Roman" w:cs="Times New Roman"/>
        </w:rPr>
      </w:pPr>
    </w:p>
    <w:p w14:paraId="4FFCC1D2" w14:textId="207CCB05" w:rsidR="00B86400" w:rsidRDefault="00B86400" w:rsidP="00172236">
      <w:pPr>
        <w:pStyle w:val="Akapitzlist"/>
        <w:numPr>
          <w:ilvl w:val="0"/>
          <w:numId w:val="15"/>
        </w:numPr>
        <w:ind w:left="284" w:hanging="284"/>
        <w:jc w:val="both"/>
        <w:rPr>
          <w:rFonts w:ascii="Times New Roman" w:hAnsi="Times New Roman" w:cs="Times New Roman"/>
        </w:rPr>
      </w:pPr>
      <w:r w:rsidRPr="00B86400">
        <w:rPr>
          <w:rFonts w:ascii="Times New Roman" w:hAnsi="Times New Roman" w:cs="Times New Roman"/>
        </w:rPr>
        <w:t>W związku z ogłoszonym postępowaniem pytamy czy Zamawiający wymaga, aby funkcja prowadzenia noszy bokiem była dostępna poza budynkami, w terenie otwartym, funkcja ta znacznie ułatwi transport pacjenta z i do karetki?</w:t>
      </w:r>
    </w:p>
    <w:p w14:paraId="0ACF8BEB" w14:textId="1A4F100C" w:rsidR="004E5085" w:rsidRDefault="004E5085" w:rsidP="004E5085">
      <w:pPr>
        <w:pStyle w:val="Tre"/>
        <w:ind w:left="360"/>
        <w:jc w:val="both"/>
        <w:rPr>
          <w:rFonts w:ascii="Times New Roman" w:hAnsi="Times New Roman" w:cs="Times New Roman"/>
          <w:b/>
          <w:bCs/>
        </w:rPr>
      </w:pPr>
      <w:r w:rsidRPr="00172236">
        <w:rPr>
          <w:rFonts w:ascii="Times New Roman" w:hAnsi="Times New Roman" w:cs="Times New Roman"/>
          <w:b/>
          <w:bCs/>
        </w:rPr>
        <w:t xml:space="preserve">Odpowiedź Zamawiającego: </w:t>
      </w:r>
      <w:r w:rsidR="009E5673">
        <w:rPr>
          <w:rFonts w:ascii="Times New Roman" w:hAnsi="Times New Roman" w:cs="Times New Roman"/>
          <w:b/>
          <w:bCs/>
        </w:rPr>
        <w:t>Zamawiający wymaga.</w:t>
      </w:r>
    </w:p>
    <w:p w14:paraId="6E854C5D" w14:textId="5C70B3EC" w:rsidR="004E5085" w:rsidRDefault="004E5085" w:rsidP="004E5085">
      <w:pPr>
        <w:pStyle w:val="Akapitzlist"/>
        <w:ind w:left="284"/>
        <w:jc w:val="both"/>
        <w:rPr>
          <w:rFonts w:ascii="Times New Roman" w:hAnsi="Times New Roman" w:cs="Times New Roman"/>
        </w:rPr>
      </w:pPr>
    </w:p>
    <w:p w14:paraId="6AB339A0" w14:textId="77777777" w:rsidR="00FA0825" w:rsidRPr="00B86400" w:rsidRDefault="00FA0825" w:rsidP="004E5085">
      <w:pPr>
        <w:pStyle w:val="Akapitzlist"/>
        <w:ind w:left="284"/>
        <w:jc w:val="both"/>
        <w:rPr>
          <w:rFonts w:ascii="Times New Roman" w:hAnsi="Times New Roman" w:cs="Times New Roman"/>
        </w:rPr>
      </w:pPr>
    </w:p>
    <w:p w14:paraId="2EA47965" w14:textId="77777777" w:rsidR="00B86400" w:rsidRPr="00B86400" w:rsidRDefault="00B86400" w:rsidP="00B86400">
      <w:pPr>
        <w:pStyle w:val="Akapitzlist"/>
        <w:rPr>
          <w:rFonts w:ascii="Times New Roman" w:hAnsi="Times New Roman" w:cs="Times New Roman"/>
        </w:rPr>
      </w:pPr>
    </w:p>
    <w:p w14:paraId="76D1E4F1" w14:textId="65FE6868" w:rsidR="00B86400" w:rsidRDefault="00B86400" w:rsidP="00172236">
      <w:pPr>
        <w:pStyle w:val="Akapitzlist"/>
        <w:numPr>
          <w:ilvl w:val="0"/>
          <w:numId w:val="15"/>
        </w:numPr>
        <w:ind w:left="284" w:hanging="284"/>
        <w:jc w:val="both"/>
        <w:rPr>
          <w:rFonts w:ascii="Times New Roman" w:hAnsi="Times New Roman" w:cs="Times New Roman"/>
        </w:rPr>
      </w:pPr>
      <w:r w:rsidRPr="00B86400">
        <w:rPr>
          <w:rFonts w:ascii="Times New Roman" w:hAnsi="Times New Roman" w:cs="Times New Roman"/>
        </w:rPr>
        <w:t>W związku z ogłoszonym postępowaniem pytamy Zamawiającego czy oczekuje aby dostarczone nosze wyposażone były w cztery skrętne kółka o 360 stopni o średnicy przynajmniej 160 mm, dzięki czemu łatwiejszy będzie transport pacjenta na nierównym podłożu, miękkim terenie?</w:t>
      </w:r>
    </w:p>
    <w:p w14:paraId="320F4029" w14:textId="4EAEDE75" w:rsidR="004E5085" w:rsidRDefault="004E5085" w:rsidP="004E5085">
      <w:pPr>
        <w:pStyle w:val="Tre"/>
        <w:ind w:left="360"/>
        <w:jc w:val="both"/>
        <w:rPr>
          <w:rFonts w:ascii="Times New Roman" w:hAnsi="Times New Roman" w:cs="Times New Roman"/>
          <w:b/>
          <w:bCs/>
        </w:rPr>
      </w:pPr>
      <w:r w:rsidRPr="00172236">
        <w:rPr>
          <w:rFonts w:ascii="Times New Roman" w:hAnsi="Times New Roman" w:cs="Times New Roman"/>
          <w:b/>
          <w:bCs/>
        </w:rPr>
        <w:t xml:space="preserve">Odpowiedź Zamawiającego: </w:t>
      </w:r>
      <w:r w:rsidR="009E5673">
        <w:rPr>
          <w:rFonts w:ascii="Times New Roman" w:hAnsi="Times New Roman" w:cs="Times New Roman"/>
          <w:b/>
          <w:bCs/>
        </w:rPr>
        <w:t>Pytanie bezprzedmiotowe.</w:t>
      </w:r>
    </w:p>
    <w:p w14:paraId="25991F0C" w14:textId="449EB053" w:rsidR="00B021C0" w:rsidRDefault="00B021C0" w:rsidP="00B021C0">
      <w:pPr>
        <w:pStyle w:val="Tre"/>
        <w:ind w:left="360" w:hanging="360"/>
        <w:jc w:val="both"/>
        <w:rPr>
          <w:rFonts w:ascii="Times New Roman" w:hAnsi="Times New Roman" w:cs="Times New Roman"/>
          <w:b/>
          <w:bCs/>
        </w:rPr>
      </w:pPr>
    </w:p>
    <w:p w14:paraId="6D48D5CD" w14:textId="77777777" w:rsidR="00FD16D5" w:rsidRPr="00B86400" w:rsidRDefault="00FD16D5" w:rsidP="00B86400">
      <w:pPr>
        <w:spacing w:after="0" w:line="240" w:lineRule="auto"/>
        <w:ind w:left="720"/>
        <w:jc w:val="both"/>
        <w:rPr>
          <w:rFonts w:ascii="Times New Roman" w:hAnsi="Times New Roman" w:cs="Times New Roman"/>
        </w:rPr>
      </w:pPr>
    </w:p>
    <w:sectPr w:rsidR="00FD16D5" w:rsidRPr="00B86400" w:rsidSect="00480991">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3D8E" w14:textId="77777777" w:rsidR="00F947EF" w:rsidRDefault="00F947EF" w:rsidP="00637380">
      <w:pPr>
        <w:spacing w:after="0" w:line="240" w:lineRule="auto"/>
      </w:pPr>
      <w:r>
        <w:separator/>
      </w:r>
    </w:p>
  </w:endnote>
  <w:endnote w:type="continuationSeparator" w:id="0">
    <w:p w14:paraId="51653E17" w14:textId="77777777" w:rsidR="00F947EF" w:rsidRDefault="00F947EF" w:rsidP="0063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2AB9" w14:textId="77777777" w:rsidR="00F947EF" w:rsidRDefault="00F947EF" w:rsidP="00637380">
      <w:pPr>
        <w:spacing w:after="0" w:line="240" w:lineRule="auto"/>
      </w:pPr>
      <w:r>
        <w:separator/>
      </w:r>
    </w:p>
  </w:footnote>
  <w:footnote w:type="continuationSeparator" w:id="0">
    <w:p w14:paraId="4FCF9978" w14:textId="77777777" w:rsidR="00F947EF" w:rsidRDefault="00F947EF" w:rsidP="00637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0F3"/>
    <w:multiLevelType w:val="hybridMultilevel"/>
    <w:tmpl w:val="4A249D36"/>
    <w:lvl w:ilvl="0" w:tplc="04150001">
      <w:numFmt w:val="decimal"/>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064ED1"/>
    <w:multiLevelType w:val="hybridMultilevel"/>
    <w:tmpl w:val="BDFE3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DB277B"/>
    <w:multiLevelType w:val="hybridMultilevel"/>
    <w:tmpl w:val="6B90F904"/>
    <w:lvl w:ilvl="0" w:tplc="626E781C">
      <w:start w:val="1"/>
      <w:numFmt w:val="decimal"/>
      <w:lvlText w:val="%1."/>
      <w:lvlJc w:val="left"/>
      <w:pPr>
        <w:ind w:left="851" w:hanging="360"/>
      </w:pPr>
      <w:rPr>
        <w:rFonts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 w15:restartNumberingAfterBreak="0">
    <w:nsid w:val="113836D8"/>
    <w:multiLevelType w:val="hybridMultilevel"/>
    <w:tmpl w:val="5AC6CAFE"/>
    <w:styleLink w:val="Numery"/>
    <w:lvl w:ilvl="0" w:tplc="1BCE0B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CC098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5204CA">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0698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BC0D44">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8C908A">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3CA4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C2C50E">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0D380">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1A567CA"/>
    <w:multiLevelType w:val="multilevel"/>
    <w:tmpl w:val="EA705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F12C5A"/>
    <w:multiLevelType w:val="hybridMultilevel"/>
    <w:tmpl w:val="4AE6F2A2"/>
    <w:lvl w:ilvl="0" w:tplc="D506E6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C55766D"/>
    <w:multiLevelType w:val="hybridMultilevel"/>
    <w:tmpl w:val="3F9813C2"/>
    <w:lvl w:ilvl="0" w:tplc="730C1E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113FA1"/>
    <w:multiLevelType w:val="hybridMultilevel"/>
    <w:tmpl w:val="8368AA1E"/>
    <w:styleLink w:val="Punktor"/>
    <w:lvl w:ilvl="0" w:tplc="B83EC3A0">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14841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06CFE2">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8408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402F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18BFC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EE558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BC59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869D7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2F20EDF"/>
    <w:multiLevelType w:val="hybridMultilevel"/>
    <w:tmpl w:val="866682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92024BD"/>
    <w:multiLevelType w:val="hybridMultilevel"/>
    <w:tmpl w:val="2CCC18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92557DD"/>
    <w:multiLevelType w:val="hybridMultilevel"/>
    <w:tmpl w:val="B8C6F82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211A81"/>
    <w:multiLevelType w:val="hybridMultilevel"/>
    <w:tmpl w:val="00D09D68"/>
    <w:lvl w:ilvl="0" w:tplc="BB5A0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91D95"/>
    <w:multiLevelType w:val="hybridMultilevel"/>
    <w:tmpl w:val="B3CE8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B37B6D"/>
    <w:multiLevelType w:val="hybridMultilevel"/>
    <w:tmpl w:val="AFD053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6E405738"/>
    <w:multiLevelType w:val="hybridMultilevel"/>
    <w:tmpl w:val="3E42FB0C"/>
    <w:lvl w:ilvl="0" w:tplc="42AE5D4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7EE37FE"/>
    <w:multiLevelType w:val="hybridMultilevel"/>
    <w:tmpl w:val="5AC6CAFE"/>
    <w:numStyleLink w:val="Numery"/>
  </w:abstractNum>
  <w:num w:numId="1" w16cid:durableId="133761661">
    <w:abstractNumId w:val="7"/>
  </w:num>
  <w:num w:numId="2" w16cid:durableId="656156138">
    <w:abstractNumId w:val="10"/>
  </w:num>
  <w:num w:numId="3" w16cid:durableId="14975267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44607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8645837">
    <w:abstractNumId w:val="0"/>
  </w:num>
  <w:num w:numId="6" w16cid:durableId="370693939">
    <w:abstractNumId w:val="13"/>
  </w:num>
  <w:num w:numId="7" w16cid:durableId="178354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6174228">
    <w:abstractNumId w:val="9"/>
  </w:num>
  <w:num w:numId="9" w16cid:durableId="622423072">
    <w:abstractNumId w:val="8"/>
  </w:num>
  <w:num w:numId="10" w16cid:durableId="2113059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115246">
    <w:abstractNumId w:val="2"/>
  </w:num>
  <w:num w:numId="12" w16cid:durableId="332296364">
    <w:abstractNumId w:val="12"/>
  </w:num>
  <w:num w:numId="13" w16cid:durableId="774714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576987">
    <w:abstractNumId w:val="3"/>
  </w:num>
  <w:num w:numId="15" w16cid:durableId="353576814">
    <w:abstractNumId w:val="15"/>
    <w:lvlOverride w:ilvl="0">
      <w:lvl w:ilvl="0" w:tplc="94DC58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6" w16cid:durableId="1102073668">
    <w:abstractNumId w:val="11"/>
  </w:num>
  <w:num w:numId="17" w16cid:durableId="7057633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80"/>
    <w:rsid w:val="000246E8"/>
    <w:rsid w:val="000249BC"/>
    <w:rsid w:val="00027301"/>
    <w:rsid w:val="00033391"/>
    <w:rsid w:val="0004016E"/>
    <w:rsid w:val="00041D5A"/>
    <w:rsid w:val="000513EF"/>
    <w:rsid w:val="00076AF3"/>
    <w:rsid w:val="0007726D"/>
    <w:rsid w:val="000824EF"/>
    <w:rsid w:val="00084844"/>
    <w:rsid w:val="000A0450"/>
    <w:rsid w:val="000A048F"/>
    <w:rsid w:val="000A2560"/>
    <w:rsid w:val="000A3FED"/>
    <w:rsid w:val="000C42D1"/>
    <w:rsid w:val="000E6883"/>
    <w:rsid w:val="000F0D04"/>
    <w:rsid w:val="0012257E"/>
    <w:rsid w:val="001278EF"/>
    <w:rsid w:val="00150C14"/>
    <w:rsid w:val="00154903"/>
    <w:rsid w:val="0016768A"/>
    <w:rsid w:val="0017021E"/>
    <w:rsid w:val="00170D23"/>
    <w:rsid w:val="00172236"/>
    <w:rsid w:val="001745EA"/>
    <w:rsid w:val="00186400"/>
    <w:rsid w:val="001B4C7F"/>
    <w:rsid w:val="001C3D9C"/>
    <w:rsid w:val="001C6372"/>
    <w:rsid w:val="001D05E7"/>
    <w:rsid w:val="001D62CC"/>
    <w:rsid w:val="00226CDF"/>
    <w:rsid w:val="00227B72"/>
    <w:rsid w:val="00230145"/>
    <w:rsid w:val="00234DDB"/>
    <w:rsid w:val="00236FB0"/>
    <w:rsid w:val="002430F3"/>
    <w:rsid w:val="0024325D"/>
    <w:rsid w:val="00254CE7"/>
    <w:rsid w:val="0025752C"/>
    <w:rsid w:val="00263E56"/>
    <w:rsid w:val="002663B5"/>
    <w:rsid w:val="002A22CE"/>
    <w:rsid w:val="002B0D59"/>
    <w:rsid w:val="0030030A"/>
    <w:rsid w:val="00305A0B"/>
    <w:rsid w:val="003071BA"/>
    <w:rsid w:val="00313FFF"/>
    <w:rsid w:val="0032074B"/>
    <w:rsid w:val="003235FF"/>
    <w:rsid w:val="0033475C"/>
    <w:rsid w:val="00362B7F"/>
    <w:rsid w:val="00372932"/>
    <w:rsid w:val="0039583F"/>
    <w:rsid w:val="003A736F"/>
    <w:rsid w:val="003B5CB5"/>
    <w:rsid w:val="003C394D"/>
    <w:rsid w:val="003D56AB"/>
    <w:rsid w:val="003E1173"/>
    <w:rsid w:val="003E2711"/>
    <w:rsid w:val="00405714"/>
    <w:rsid w:val="00405D63"/>
    <w:rsid w:val="00415BDF"/>
    <w:rsid w:val="00441316"/>
    <w:rsid w:val="00451ECA"/>
    <w:rsid w:val="00453EDC"/>
    <w:rsid w:val="00473E82"/>
    <w:rsid w:val="00480991"/>
    <w:rsid w:val="00481C70"/>
    <w:rsid w:val="00484760"/>
    <w:rsid w:val="00487A97"/>
    <w:rsid w:val="00491462"/>
    <w:rsid w:val="004A562D"/>
    <w:rsid w:val="004B379D"/>
    <w:rsid w:val="004B69EE"/>
    <w:rsid w:val="004C4150"/>
    <w:rsid w:val="004E02D1"/>
    <w:rsid w:val="004E5085"/>
    <w:rsid w:val="00514763"/>
    <w:rsid w:val="00515F3D"/>
    <w:rsid w:val="00522711"/>
    <w:rsid w:val="00525994"/>
    <w:rsid w:val="00545EEF"/>
    <w:rsid w:val="0055089C"/>
    <w:rsid w:val="00555352"/>
    <w:rsid w:val="00556756"/>
    <w:rsid w:val="00577FDC"/>
    <w:rsid w:val="00596A1C"/>
    <w:rsid w:val="005A31C6"/>
    <w:rsid w:val="005A500E"/>
    <w:rsid w:val="005E2C43"/>
    <w:rsid w:val="005E4C41"/>
    <w:rsid w:val="005E4E3C"/>
    <w:rsid w:val="005E5D91"/>
    <w:rsid w:val="00632B66"/>
    <w:rsid w:val="00635648"/>
    <w:rsid w:val="00637380"/>
    <w:rsid w:val="006702F7"/>
    <w:rsid w:val="0068040D"/>
    <w:rsid w:val="006973B0"/>
    <w:rsid w:val="00697850"/>
    <w:rsid w:val="006A33C3"/>
    <w:rsid w:val="006A587E"/>
    <w:rsid w:val="006C2881"/>
    <w:rsid w:val="006D3E81"/>
    <w:rsid w:val="006E144B"/>
    <w:rsid w:val="006F6735"/>
    <w:rsid w:val="00716055"/>
    <w:rsid w:val="00737E6D"/>
    <w:rsid w:val="0074229A"/>
    <w:rsid w:val="00753452"/>
    <w:rsid w:val="0076423B"/>
    <w:rsid w:val="007807EA"/>
    <w:rsid w:val="007856C3"/>
    <w:rsid w:val="007860C9"/>
    <w:rsid w:val="007972CB"/>
    <w:rsid w:val="007A0074"/>
    <w:rsid w:val="007A4070"/>
    <w:rsid w:val="007A4FB5"/>
    <w:rsid w:val="008123DB"/>
    <w:rsid w:val="008138DA"/>
    <w:rsid w:val="008217B5"/>
    <w:rsid w:val="0083416A"/>
    <w:rsid w:val="00840A46"/>
    <w:rsid w:val="00844B7F"/>
    <w:rsid w:val="00852CCD"/>
    <w:rsid w:val="00870AE3"/>
    <w:rsid w:val="00871FD9"/>
    <w:rsid w:val="008761D5"/>
    <w:rsid w:val="0088270A"/>
    <w:rsid w:val="008957C6"/>
    <w:rsid w:val="008B6ABE"/>
    <w:rsid w:val="008D3A71"/>
    <w:rsid w:val="008D40B8"/>
    <w:rsid w:val="008F2012"/>
    <w:rsid w:val="008F7AD3"/>
    <w:rsid w:val="00905291"/>
    <w:rsid w:val="009112AF"/>
    <w:rsid w:val="009539C1"/>
    <w:rsid w:val="009602F4"/>
    <w:rsid w:val="00963E49"/>
    <w:rsid w:val="009651AF"/>
    <w:rsid w:val="00965C05"/>
    <w:rsid w:val="009765A7"/>
    <w:rsid w:val="0099060F"/>
    <w:rsid w:val="009A2496"/>
    <w:rsid w:val="009A6833"/>
    <w:rsid w:val="009C2B2B"/>
    <w:rsid w:val="009C4276"/>
    <w:rsid w:val="009C7159"/>
    <w:rsid w:val="009E34C6"/>
    <w:rsid w:val="009E40E8"/>
    <w:rsid w:val="009E5673"/>
    <w:rsid w:val="009F21D4"/>
    <w:rsid w:val="009F3230"/>
    <w:rsid w:val="009F3ADF"/>
    <w:rsid w:val="00A01922"/>
    <w:rsid w:val="00A0771D"/>
    <w:rsid w:val="00A158B3"/>
    <w:rsid w:val="00A42FF5"/>
    <w:rsid w:val="00A556E2"/>
    <w:rsid w:val="00A659A7"/>
    <w:rsid w:val="00A66125"/>
    <w:rsid w:val="00A662B8"/>
    <w:rsid w:val="00A91A56"/>
    <w:rsid w:val="00A9327C"/>
    <w:rsid w:val="00A96865"/>
    <w:rsid w:val="00A96B44"/>
    <w:rsid w:val="00AA1898"/>
    <w:rsid w:val="00AB165F"/>
    <w:rsid w:val="00AD0DDF"/>
    <w:rsid w:val="00B021C0"/>
    <w:rsid w:val="00B06073"/>
    <w:rsid w:val="00B3190B"/>
    <w:rsid w:val="00B420A4"/>
    <w:rsid w:val="00B426B7"/>
    <w:rsid w:val="00B46279"/>
    <w:rsid w:val="00B5187A"/>
    <w:rsid w:val="00B52E51"/>
    <w:rsid w:val="00B76F52"/>
    <w:rsid w:val="00B86400"/>
    <w:rsid w:val="00BA2543"/>
    <w:rsid w:val="00BB3AA4"/>
    <w:rsid w:val="00BC46FB"/>
    <w:rsid w:val="00BC612A"/>
    <w:rsid w:val="00BC6B86"/>
    <w:rsid w:val="00C02C55"/>
    <w:rsid w:val="00C16027"/>
    <w:rsid w:val="00C23291"/>
    <w:rsid w:val="00C26EE1"/>
    <w:rsid w:val="00C32E37"/>
    <w:rsid w:val="00C3372D"/>
    <w:rsid w:val="00C41CA5"/>
    <w:rsid w:val="00C551DB"/>
    <w:rsid w:val="00C75E7D"/>
    <w:rsid w:val="00C76D07"/>
    <w:rsid w:val="00C810E3"/>
    <w:rsid w:val="00C906A4"/>
    <w:rsid w:val="00CA5843"/>
    <w:rsid w:val="00CC0906"/>
    <w:rsid w:val="00CC6E58"/>
    <w:rsid w:val="00CF34C8"/>
    <w:rsid w:val="00CF7C76"/>
    <w:rsid w:val="00D01550"/>
    <w:rsid w:val="00D01A9F"/>
    <w:rsid w:val="00D05558"/>
    <w:rsid w:val="00D071AB"/>
    <w:rsid w:val="00D10E88"/>
    <w:rsid w:val="00D37913"/>
    <w:rsid w:val="00D47309"/>
    <w:rsid w:val="00D53B39"/>
    <w:rsid w:val="00D544E8"/>
    <w:rsid w:val="00D61254"/>
    <w:rsid w:val="00D6141F"/>
    <w:rsid w:val="00D804B9"/>
    <w:rsid w:val="00D80D86"/>
    <w:rsid w:val="00D90360"/>
    <w:rsid w:val="00DA695E"/>
    <w:rsid w:val="00DB3480"/>
    <w:rsid w:val="00DB78DE"/>
    <w:rsid w:val="00DC21D3"/>
    <w:rsid w:val="00DC4A1B"/>
    <w:rsid w:val="00DD1ABD"/>
    <w:rsid w:val="00DE0662"/>
    <w:rsid w:val="00DE084B"/>
    <w:rsid w:val="00DE4E4C"/>
    <w:rsid w:val="00E03481"/>
    <w:rsid w:val="00E079F5"/>
    <w:rsid w:val="00E133A3"/>
    <w:rsid w:val="00E22B3E"/>
    <w:rsid w:val="00E254DC"/>
    <w:rsid w:val="00E268F7"/>
    <w:rsid w:val="00E30756"/>
    <w:rsid w:val="00E50114"/>
    <w:rsid w:val="00E7180D"/>
    <w:rsid w:val="00E80527"/>
    <w:rsid w:val="00E82C91"/>
    <w:rsid w:val="00E8380B"/>
    <w:rsid w:val="00E93093"/>
    <w:rsid w:val="00EA54E6"/>
    <w:rsid w:val="00EB2314"/>
    <w:rsid w:val="00ED76A3"/>
    <w:rsid w:val="00EE53FD"/>
    <w:rsid w:val="00EF4139"/>
    <w:rsid w:val="00F00B96"/>
    <w:rsid w:val="00F138F8"/>
    <w:rsid w:val="00F1504E"/>
    <w:rsid w:val="00F205AD"/>
    <w:rsid w:val="00F21BC4"/>
    <w:rsid w:val="00F265AE"/>
    <w:rsid w:val="00F32C6F"/>
    <w:rsid w:val="00F35CA6"/>
    <w:rsid w:val="00F50E6C"/>
    <w:rsid w:val="00F52768"/>
    <w:rsid w:val="00F53856"/>
    <w:rsid w:val="00F87DB5"/>
    <w:rsid w:val="00F915EA"/>
    <w:rsid w:val="00F947EF"/>
    <w:rsid w:val="00FA0825"/>
    <w:rsid w:val="00FC7A02"/>
    <w:rsid w:val="00FD16D5"/>
    <w:rsid w:val="00FD4FFE"/>
    <w:rsid w:val="00FD67B0"/>
    <w:rsid w:val="00FE1F4B"/>
    <w:rsid w:val="00FE5172"/>
    <w:rsid w:val="00FE56F2"/>
    <w:rsid w:val="00FF5E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3610C"/>
  <w15:docId w15:val="{0FA48F2B-0DD3-4A2A-86A6-343F042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D5"/>
  </w:style>
  <w:style w:type="paragraph" w:styleId="Nagwek1">
    <w:name w:val="heading 1"/>
    <w:basedOn w:val="Normalny"/>
    <w:next w:val="Normalny"/>
    <w:link w:val="Nagwek1Znak"/>
    <w:uiPriority w:val="9"/>
    <w:qFormat/>
    <w:rsid w:val="00632B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3339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02730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3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380"/>
  </w:style>
  <w:style w:type="paragraph" w:styleId="Stopka">
    <w:name w:val="footer"/>
    <w:basedOn w:val="Normalny"/>
    <w:link w:val="StopkaZnak"/>
    <w:uiPriority w:val="99"/>
    <w:unhideWhenUsed/>
    <w:rsid w:val="006373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380"/>
  </w:style>
  <w:style w:type="character" w:styleId="Hipercze">
    <w:name w:val="Hyperlink"/>
    <w:basedOn w:val="Domylnaczcionkaakapitu"/>
    <w:uiPriority w:val="99"/>
    <w:unhideWhenUsed/>
    <w:rsid w:val="00637380"/>
    <w:rPr>
      <w:color w:val="0563C1" w:themeColor="hyperlink"/>
      <w:u w:val="single"/>
    </w:rPr>
  </w:style>
  <w:style w:type="character" w:customStyle="1" w:styleId="Nierozpoznanawzmianka1">
    <w:name w:val="Nierozpoznana wzmianka1"/>
    <w:basedOn w:val="Domylnaczcionkaakapitu"/>
    <w:uiPriority w:val="99"/>
    <w:semiHidden/>
    <w:unhideWhenUsed/>
    <w:rsid w:val="00480991"/>
    <w:rPr>
      <w:color w:val="605E5C"/>
      <w:shd w:val="clear" w:color="auto" w:fill="E1DFDD"/>
    </w:rPr>
  </w:style>
  <w:style w:type="paragraph" w:styleId="Tekstdymka">
    <w:name w:val="Balloon Text"/>
    <w:basedOn w:val="Normalny"/>
    <w:link w:val="TekstdymkaZnak"/>
    <w:uiPriority w:val="99"/>
    <w:semiHidden/>
    <w:unhideWhenUsed/>
    <w:rsid w:val="00F32C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2C6F"/>
    <w:rPr>
      <w:rFonts w:ascii="Tahoma" w:hAnsi="Tahoma" w:cs="Tahoma"/>
      <w:sz w:val="16"/>
      <w:szCs w:val="16"/>
    </w:rPr>
  </w:style>
  <w:style w:type="paragraph" w:styleId="Akapitzlist">
    <w:name w:val="List Paragraph"/>
    <w:basedOn w:val="Normalny"/>
    <w:qFormat/>
    <w:rsid w:val="009E40E8"/>
    <w:pPr>
      <w:spacing w:after="200" w:line="276" w:lineRule="auto"/>
      <w:ind w:left="720"/>
      <w:contextualSpacing/>
    </w:pPr>
    <w:rPr>
      <w:rFonts w:ascii="Calibri" w:eastAsia="Calibri" w:hAnsi="Calibri" w:cs="Calibri"/>
      <w:color w:val="00000A"/>
    </w:rPr>
  </w:style>
  <w:style w:type="paragraph" w:styleId="Tekstprzypisukocowego">
    <w:name w:val="endnote text"/>
    <w:basedOn w:val="Normalny"/>
    <w:link w:val="TekstprzypisukocowegoZnak"/>
    <w:uiPriority w:val="99"/>
    <w:semiHidden/>
    <w:unhideWhenUsed/>
    <w:rsid w:val="00753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3452"/>
    <w:rPr>
      <w:sz w:val="20"/>
      <w:szCs w:val="20"/>
    </w:rPr>
  </w:style>
  <w:style w:type="character" w:styleId="Odwoanieprzypisukocowego">
    <w:name w:val="endnote reference"/>
    <w:basedOn w:val="Domylnaczcionkaakapitu"/>
    <w:uiPriority w:val="99"/>
    <w:semiHidden/>
    <w:unhideWhenUsed/>
    <w:rsid w:val="00753452"/>
    <w:rPr>
      <w:vertAlign w:val="superscript"/>
    </w:rPr>
  </w:style>
  <w:style w:type="paragraph" w:customStyle="1" w:styleId="Default">
    <w:name w:val="Default"/>
    <w:rsid w:val="00737E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033391"/>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semiHidden/>
    <w:rsid w:val="00033391"/>
    <w:pPr>
      <w:widowControl w:val="0"/>
      <w:adjustRightInd w:val="0"/>
      <w:spacing w:after="120" w:line="360" w:lineRule="atLeast"/>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33391"/>
    <w:rPr>
      <w:rFonts w:ascii="Times New Roman" w:eastAsia="Times New Roman" w:hAnsi="Times New Roman" w:cs="Times New Roman"/>
      <w:sz w:val="24"/>
      <w:szCs w:val="24"/>
      <w:lang w:eastAsia="pl-PL"/>
    </w:rPr>
  </w:style>
  <w:style w:type="character" w:customStyle="1" w:styleId="Domylnaczcionkaakapitu2">
    <w:name w:val="Domyślna czcionka akapitu2"/>
    <w:rsid w:val="00F50E6C"/>
  </w:style>
  <w:style w:type="paragraph" w:customStyle="1" w:styleId="Tre">
    <w:name w:val="Treść"/>
    <w:rsid w:val="00CA584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numbering" w:customStyle="1" w:styleId="Punktor">
    <w:name w:val="Punktor"/>
    <w:rsid w:val="00CA5843"/>
    <w:pPr>
      <w:numPr>
        <w:numId w:val="1"/>
      </w:numPr>
    </w:pPr>
  </w:style>
  <w:style w:type="numbering" w:customStyle="1" w:styleId="Numery">
    <w:name w:val="Numery"/>
    <w:rsid w:val="00B86400"/>
    <w:pPr>
      <w:numPr>
        <w:numId w:val="14"/>
      </w:numPr>
    </w:pPr>
  </w:style>
  <w:style w:type="character" w:customStyle="1" w:styleId="Nagwek4Znak">
    <w:name w:val="Nagłówek 4 Znak"/>
    <w:basedOn w:val="Domylnaczcionkaakapitu"/>
    <w:link w:val="Nagwek4"/>
    <w:uiPriority w:val="9"/>
    <w:semiHidden/>
    <w:rsid w:val="00027301"/>
    <w:rPr>
      <w:rFonts w:asciiTheme="majorHAnsi" w:eastAsiaTheme="majorEastAsia" w:hAnsiTheme="majorHAnsi" w:cstheme="majorBidi"/>
      <w:b/>
      <w:bCs/>
      <w:i/>
      <w:iCs/>
      <w:color w:val="4472C4" w:themeColor="accent1"/>
    </w:rPr>
  </w:style>
  <w:style w:type="character" w:customStyle="1" w:styleId="Nagwek1Znak">
    <w:name w:val="Nagłówek 1 Znak"/>
    <w:basedOn w:val="Domylnaczcionkaakapitu"/>
    <w:link w:val="Nagwek1"/>
    <w:uiPriority w:val="9"/>
    <w:rsid w:val="00632B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367">
      <w:bodyDiv w:val="1"/>
      <w:marLeft w:val="0"/>
      <w:marRight w:val="0"/>
      <w:marTop w:val="0"/>
      <w:marBottom w:val="0"/>
      <w:divBdr>
        <w:top w:val="none" w:sz="0" w:space="0" w:color="auto"/>
        <w:left w:val="none" w:sz="0" w:space="0" w:color="auto"/>
        <w:bottom w:val="none" w:sz="0" w:space="0" w:color="auto"/>
        <w:right w:val="none" w:sz="0" w:space="0" w:color="auto"/>
      </w:divBdr>
    </w:div>
    <w:div w:id="240333524">
      <w:bodyDiv w:val="1"/>
      <w:marLeft w:val="0"/>
      <w:marRight w:val="0"/>
      <w:marTop w:val="0"/>
      <w:marBottom w:val="0"/>
      <w:divBdr>
        <w:top w:val="none" w:sz="0" w:space="0" w:color="auto"/>
        <w:left w:val="none" w:sz="0" w:space="0" w:color="auto"/>
        <w:bottom w:val="none" w:sz="0" w:space="0" w:color="auto"/>
        <w:right w:val="none" w:sz="0" w:space="0" w:color="auto"/>
      </w:divBdr>
    </w:div>
    <w:div w:id="565382883">
      <w:bodyDiv w:val="1"/>
      <w:marLeft w:val="0"/>
      <w:marRight w:val="0"/>
      <w:marTop w:val="0"/>
      <w:marBottom w:val="0"/>
      <w:divBdr>
        <w:top w:val="none" w:sz="0" w:space="0" w:color="auto"/>
        <w:left w:val="none" w:sz="0" w:space="0" w:color="auto"/>
        <w:bottom w:val="none" w:sz="0" w:space="0" w:color="auto"/>
        <w:right w:val="none" w:sz="0" w:space="0" w:color="auto"/>
      </w:divBdr>
    </w:div>
    <w:div w:id="646399435">
      <w:bodyDiv w:val="1"/>
      <w:marLeft w:val="0"/>
      <w:marRight w:val="0"/>
      <w:marTop w:val="0"/>
      <w:marBottom w:val="0"/>
      <w:divBdr>
        <w:top w:val="none" w:sz="0" w:space="0" w:color="auto"/>
        <w:left w:val="none" w:sz="0" w:space="0" w:color="auto"/>
        <w:bottom w:val="none" w:sz="0" w:space="0" w:color="auto"/>
        <w:right w:val="none" w:sz="0" w:space="0" w:color="auto"/>
      </w:divBdr>
    </w:div>
    <w:div w:id="651713192">
      <w:bodyDiv w:val="1"/>
      <w:marLeft w:val="0"/>
      <w:marRight w:val="0"/>
      <w:marTop w:val="0"/>
      <w:marBottom w:val="0"/>
      <w:divBdr>
        <w:top w:val="none" w:sz="0" w:space="0" w:color="auto"/>
        <w:left w:val="none" w:sz="0" w:space="0" w:color="auto"/>
        <w:bottom w:val="none" w:sz="0" w:space="0" w:color="auto"/>
        <w:right w:val="none" w:sz="0" w:space="0" w:color="auto"/>
      </w:divBdr>
    </w:div>
    <w:div w:id="800810563">
      <w:bodyDiv w:val="1"/>
      <w:marLeft w:val="0"/>
      <w:marRight w:val="0"/>
      <w:marTop w:val="0"/>
      <w:marBottom w:val="0"/>
      <w:divBdr>
        <w:top w:val="none" w:sz="0" w:space="0" w:color="auto"/>
        <w:left w:val="none" w:sz="0" w:space="0" w:color="auto"/>
        <w:bottom w:val="none" w:sz="0" w:space="0" w:color="auto"/>
        <w:right w:val="none" w:sz="0" w:space="0" w:color="auto"/>
      </w:divBdr>
    </w:div>
    <w:div w:id="841818874">
      <w:bodyDiv w:val="1"/>
      <w:marLeft w:val="0"/>
      <w:marRight w:val="0"/>
      <w:marTop w:val="0"/>
      <w:marBottom w:val="0"/>
      <w:divBdr>
        <w:top w:val="none" w:sz="0" w:space="0" w:color="auto"/>
        <w:left w:val="none" w:sz="0" w:space="0" w:color="auto"/>
        <w:bottom w:val="none" w:sz="0" w:space="0" w:color="auto"/>
        <w:right w:val="none" w:sz="0" w:space="0" w:color="auto"/>
      </w:divBdr>
    </w:div>
    <w:div w:id="1097022722">
      <w:bodyDiv w:val="1"/>
      <w:marLeft w:val="0"/>
      <w:marRight w:val="0"/>
      <w:marTop w:val="0"/>
      <w:marBottom w:val="0"/>
      <w:divBdr>
        <w:top w:val="none" w:sz="0" w:space="0" w:color="auto"/>
        <w:left w:val="none" w:sz="0" w:space="0" w:color="auto"/>
        <w:bottom w:val="none" w:sz="0" w:space="0" w:color="auto"/>
        <w:right w:val="none" w:sz="0" w:space="0" w:color="auto"/>
      </w:divBdr>
    </w:div>
    <w:div w:id="1436636441">
      <w:bodyDiv w:val="1"/>
      <w:marLeft w:val="0"/>
      <w:marRight w:val="0"/>
      <w:marTop w:val="0"/>
      <w:marBottom w:val="0"/>
      <w:divBdr>
        <w:top w:val="none" w:sz="0" w:space="0" w:color="auto"/>
        <w:left w:val="none" w:sz="0" w:space="0" w:color="auto"/>
        <w:bottom w:val="none" w:sz="0" w:space="0" w:color="auto"/>
        <w:right w:val="none" w:sz="0" w:space="0" w:color="auto"/>
      </w:divBdr>
    </w:div>
    <w:div w:id="2017535056">
      <w:bodyDiv w:val="1"/>
      <w:marLeft w:val="0"/>
      <w:marRight w:val="0"/>
      <w:marTop w:val="0"/>
      <w:marBottom w:val="0"/>
      <w:divBdr>
        <w:top w:val="none" w:sz="0" w:space="0" w:color="auto"/>
        <w:left w:val="none" w:sz="0" w:space="0" w:color="auto"/>
        <w:bottom w:val="none" w:sz="0" w:space="0" w:color="auto"/>
        <w:right w:val="none" w:sz="0" w:space="0" w:color="auto"/>
      </w:divBdr>
    </w:div>
    <w:div w:id="2089690032">
      <w:bodyDiv w:val="1"/>
      <w:marLeft w:val="0"/>
      <w:marRight w:val="0"/>
      <w:marTop w:val="0"/>
      <w:marBottom w:val="0"/>
      <w:divBdr>
        <w:top w:val="none" w:sz="0" w:space="0" w:color="auto"/>
        <w:left w:val="none" w:sz="0" w:space="0" w:color="auto"/>
        <w:bottom w:val="none" w:sz="0" w:space="0" w:color="auto"/>
        <w:right w:val="none" w:sz="0" w:space="0" w:color="auto"/>
      </w:divBdr>
    </w:div>
    <w:div w:id="21024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BAFA-2A7D-4152-BBF1-3B952F5D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3036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Daria Schneider</dc:creator>
  <cp:lastModifiedBy>Andrzej</cp:lastModifiedBy>
  <cp:revision>2</cp:revision>
  <cp:lastPrinted>2022-07-12T12:11:00Z</cp:lastPrinted>
  <dcterms:created xsi:type="dcterms:W3CDTF">2022-07-12T12:34:00Z</dcterms:created>
  <dcterms:modified xsi:type="dcterms:W3CDTF">2022-07-12T12:34:00Z</dcterms:modified>
</cp:coreProperties>
</file>