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B63" w:rsidRDefault="001B2B63" w:rsidP="001B2B63">
      <w:pPr>
        <w:rPr>
          <w:rFonts w:ascii="Arial" w:hAnsi="Arial"/>
          <w:i/>
          <w:iCs/>
          <w:szCs w:val="24"/>
          <w:u w:val="single"/>
        </w:rPr>
      </w:pPr>
    </w:p>
    <w:p w:rsidR="001B2B63" w:rsidRPr="003F73C1" w:rsidRDefault="001B2B63" w:rsidP="001B2B63">
      <w:pPr>
        <w:autoSpaceDE w:val="0"/>
        <w:autoSpaceDN w:val="0"/>
        <w:adjustRightInd w:val="0"/>
        <w:ind w:left="708"/>
        <w:rPr>
          <w:rFonts w:ascii="Arial" w:hAnsi="Arial" w:cs="Arial"/>
          <w:bCs/>
        </w:rPr>
      </w:pPr>
      <w:r>
        <w:rPr>
          <w:rFonts w:ascii="Arial" w:hAnsi="Arial" w:cs="Arial"/>
          <w:b/>
          <w:bCs/>
        </w:rPr>
        <w:t xml:space="preserve">                                                                                </w:t>
      </w:r>
      <w:r w:rsidRPr="003F73C1">
        <w:rPr>
          <w:rFonts w:ascii="Arial" w:hAnsi="Arial" w:cs="Arial"/>
          <w:bCs/>
        </w:rPr>
        <w:t>Choszczno 31-12-2015r.</w:t>
      </w:r>
    </w:p>
    <w:p w:rsidR="001B2B63" w:rsidRDefault="001B2B63" w:rsidP="001B2B63">
      <w:pPr>
        <w:autoSpaceDE w:val="0"/>
        <w:autoSpaceDN w:val="0"/>
        <w:adjustRightInd w:val="0"/>
        <w:ind w:left="708"/>
        <w:rPr>
          <w:rFonts w:ascii="Arial" w:hAnsi="Arial" w:cs="Arial"/>
          <w:b/>
          <w:bCs/>
        </w:rPr>
      </w:pPr>
    </w:p>
    <w:p w:rsidR="001B2B63" w:rsidRDefault="001B2B63" w:rsidP="001B2B63">
      <w:pPr>
        <w:autoSpaceDE w:val="0"/>
        <w:autoSpaceDN w:val="0"/>
        <w:adjustRightInd w:val="0"/>
        <w:ind w:left="708"/>
        <w:rPr>
          <w:rFonts w:ascii="Arial" w:hAnsi="Arial" w:cs="Arial"/>
          <w:b/>
          <w:bCs/>
        </w:rPr>
      </w:pPr>
      <w:r>
        <w:rPr>
          <w:rFonts w:ascii="Arial" w:hAnsi="Arial" w:cs="Arial"/>
          <w:b/>
          <w:bCs/>
        </w:rPr>
        <w:t xml:space="preserve">                                </w:t>
      </w:r>
    </w:p>
    <w:p w:rsidR="001B2B63" w:rsidRDefault="001B2B63" w:rsidP="001B2B63">
      <w:pPr>
        <w:autoSpaceDE w:val="0"/>
        <w:autoSpaceDN w:val="0"/>
        <w:adjustRightInd w:val="0"/>
        <w:ind w:left="708"/>
        <w:rPr>
          <w:rFonts w:ascii="Arial" w:hAnsi="Arial" w:cs="Arial"/>
          <w:b/>
          <w:bCs/>
        </w:rPr>
      </w:pPr>
    </w:p>
    <w:p w:rsidR="001B2B63" w:rsidRPr="001B2B63" w:rsidRDefault="001B2B63" w:rsidP="001B2B63">
      <w:pPr>
        <w:autoSpaceDE w:val="0"/>
        <w:autoSpaceDN w:val="0"/>
        <w:adjustRightInd w:val="0"/>
        <w:ind w:left="708"/>
        <w:rPr>
          <w:rFonts w:ascii="Arial" w:hAnsi="Arial" w:cs="Arial"/>
          <w:b/>
          <w:bCs/>
        </w:rPr>
      </w:pPr>
      <w:r>
        <w:rPr>
          <w:rFonts w:ascii="Arial" w:hAnsi="Arial" w:cs="Arial"/>
          <w:b/>
          <w:bCs/>
        </w:rPr>
        <w:t xml:space="preserve">                         ZAPYTANIE NR 4 I ODPOWIEDŹ</w:t>
      </w:r>
    </w:p>
    <w:p w:rsidR="001B2B63" w:rsidRDefault="001B2B63" w:rsidP="001B2B63">
      <w:pPr>
        <w:rPr>
          <w:rFonts w:ascii="Arial" w:hAnsi="Arial"/>
          <w:i/>
          <w:iCs/>
          <w:szCs w:val="24"/>
          <w:u w:val="single"/>
        </w:rPr>
      </w:pPr>
    </w:p>
    <w:p w:rsidR="001B2B63" w:rsidRDefault="001B2B63" w:rsidP="001B2B63">
      <w:pPr>
        <w:rPr>
          <w:rFonts w:ascii="Arial" w:hAnsi="Arial"/>
          <w:i/>
          <w:iCs/>
          <w:szCs w:val="24"/>
          <w:u w:val="single"/>
        </w:rPr>
      </w:pPr>
    </w:p>
    <w:p w:rsidR="001B2B63" w:rsidRDefault="001B2B63" w:rsidP="001B2B63">
      <w:pPr>
        <w:rPr>
          <w:rFonts w:ascii="Arial" w:hAnsi="Arial"/>
          <w:i/>
          <w:iCs/>
          <w:szCs w:val="24"/>
          <w:u w:val="single"/>
        </w:rPr>
      </w:pPr>
    </w:p>
    <w:p w:rsidR="001B2B63" w:rsidRPr="00232821" w:rsidRDefault="001B2B63" w:rsidP="001B2B63">
      <w:pPr>
        <w:rPr>
          <w:rFonts w:ascii="Arial" w:hAnsi="Arial"/>
          <w:i/>
          <w:iCs/>
          <w:szCs w:val="24"/>
          <w:u w:val="single"/>
        </w:rPr>
      </w:pPr>
      <w:r w:rsidRPr="00232821">
        <w:rPr>
          <w:rFonts w:ascii="Arial" w:hAnsi="Arial"/>
          <w:i/>
          <w:iCs/>
          <w:szCs w:val="24"/>
          <w:u w:val="single"/>
        </w:rPr>
        <w:t xml:space="preserve">Dot. postępowania przetargowego </w:t>
      </w:r>
      <w:r w:rsidRPr="004748BC">
        <w:rPr>
          <w:rFonts w:ascii="Arial" w:hAnsi="Arial"/>
          <w:i/>
          <w:iCs/>
          <w:szCs w:val="24"/>
          <w:u w:val="single"/>
        </w:rPr>
        <w:t>NA DOSTAW</w:t>
      </w:r>
      <w:r w:rsidRPr="004748BC">
        <w:rPr>
          <w:rFonts w:ascii="Arial" w:hAnsi="Arial" w:hint="cs"/>
          <w:i/>
          <w:iCs/>
          <w:szCs w:val="24"/>
          <w:u w:val="single"/>
        </w:rPr>
        <w:t>Ę</w:t>
      </w:r>
      <w:r w:rsidRPr="004748BC">
        <w:rPr>
          <w:rFonts w:ascii="Arial" w:hAnsi="Arial"/>
          <w:i/>
          <w:iCs/>
          <w:szCs w:val="24"/>
          <w:u w:val="single"/>
        </w:rPr>
        <w:t xml:space="preserve"> MATERIA</w:t>
      </w:r>
      <w:r w:rsidRPr="004748BC">
        <w:rPr>
          <w:rFonts w:ascii="Arial" w:hAnsi="Arial" w:hint="cs"/>
          <w:i/>
          <w:iCs/>
          <w:szCs w:val="24"/>
          <w:u w:val="single"/>
        </w:rPr>
        <w:t>ŁÓ</w:t>
      </w:r>
      <w:r w:rsidRPr="004748BC">
        <w:rPr>
          <w:rFonts w:ascii="Arial" w:hAnsi="Arial"/>
          <w:i/>
          <w:iCs/>
          <w:szCs w:val="24"/>
          <w:u w:val="single"/>
        </w:rPr>
        <w:t>W DO PROWADZENIA CI</w:t>
      </w:r>
      <w:r w:rsidRPr="004748BC">
        <w:rPr>
          <w:rFonts w:ascii="Arial" w:hAnsi="Arial" w:hint="cs"/>
          <w:i/>
          <w:iCs/>
          <w:szCs w:val="24"/>
          <w:u w:val="single"/>
        </w:rPr>
        <w:t>Ą</w:t>
      </w:r>
      <w:r w:rsidRPr="004748BC">
        <w:rPr>
          <w:rFonts w:ascii="Arial" w:hAnsi="Arial"/>
          <w:i/>
          <w:iCs/>
          <w:szCs w:val="24"/>
          <w:u w:val="single"/>
        </w:rPr>
        <w:t>G</w:t>
      </w:r>
      <w:r w:rsidRPr="004748BC">
        <w:rPr>
          <w:rFonts w:ascii="Arial" w:hAnsi="Arial" w:hint="cs"/>
          <w:i/>
          <w:iCs/>
          <w:szCs w:val="24"/>
          <w:u w:val="single"/>
        </w:rPr>
        <w:t>Ł</w:t>
      </w:r>
      <w:r w:rsidRPr="004748BC">
        <w:rPr>
          <w:rFonts w:ascii="Arial" w:hAnsi="Arial"/>
          <w:i/>
          <w:iCs/>
          <w:szCs w:val="24"/>
          <w:u w:val="single"/>
        </w:rPr>
        <w:t>YCH TERAPII NERKOZAST</w:t>
      </w:r>
      <w:r w:rsidRPr="004748BC">
        <w:rPr>
          <w:rFonts w:ascii="Arial" w:hAnsi="Arial" w:hint="cs"/>
          <w:i/>
          <w:iCs/>
          <w:szCs w:val="24"/>
          <w:u w:val="single"/>
        </w:rPr>
        <w:t>Ę</w:t>
      </w:r>
      <w:r w:rsidRPr="004748BC">
        <w:rPr>
          <w:rFonts w:ascii="Arial" w:hAnsi="Arial"/>
          <w:i/>
          <w:iCs/>
          <w:szCs w:val="24"/>
          <w:u w:val="single"/>
        </w:rPr>
        <w:t xml:space="preserve">PCZYCH  </w:t>
      </w:r>
      <w:r>
        <w:rPr>
          <w:rFonts w:ascii="Arial" w:hAnsi="Arial"/>
          <w:i/>
          <w:iCs/>
          <w:szCs w:val="24"/>
          <w:u w:val="single"/>
        </w:rPr>
        <w:t xml:space="preserve">(znak sprawy: </w:t>
      </w:r>
      <w:r w:rsidRPr="004748BC">
        <w:rPr>
          <w:rFonts w:ascii="Arial" w:hAnsi="Arial"/>
          <w:i/>
          <w:iCs/>
          <w:szCs w:val="24"/>
          <w:u w:val="single"/>
        </w:rPr>
        <w:t>1/ZP/NER/15</w:t>
      </w:r>
      <w:r>
        <w:rPr>
          <w:rFonts w:ascii="Arial" w:hAnsi="Arial"/>
          <w:i/>
          <w:iCs/>
          <w:szCs w:val="24"/>
          <w:u w:val="single"/>
        </w:rPr>
        <w:t>)</w:t>
      </w:r>
    </w:p>
    <w:p w:rsidR="001B2B63" w:rsidRPr="00232821" w:rsidRDefault="001B2B63" w:rsidP="001B2B63">
      <w:pPr>
        <w:rPr>
          <w:rFonts w:ascii="Arial" w:hAnsi="Arial"/>
          <w:i/>
          <w:iCs/>
          <w:szCs w:val="24"/>
        </w:rPr>
      </w:pPr>
    </w:p>
    <w:p w:rsidR="001B2B63" w:rsidRPr="00232821" w:rsidRDefault="001B2B63" w:rsidP="001B2B63">
      <w:pPr>
        <w:rPr>
          <w:rFonts w:ascii="Arial" w:hAnsi="Arial"/>
          <w:i/>
          <w:iCs/>
          <w:szCs w:val="24"/>
        </w:rPr>
      </w:pPr>
      <w:r w:rsidRPr="00232821">
        <w:rPr>
          <w:rFonts w:ascii="Arial" w:hAnsi="Arial"/>
          <w:i/>
          <w:iCs/>
          <w:szCs w:val="24"/>
        </w:rPr>
        <w:t xml:space="preserve">W związku z </w:t>
      </w:r>
      <w:proofErr w:type="spellStart"/>
      <w:r w:rsidRPr="00232821">
        <w:rPr>
          <w:rFonts w:ascii="Arial" w:hAnsi="Arial"/>
          <w:i/>
          <w:iCs/>
          <w:szCs w:val="24"/>
        </w:rPr>
        <w:t>ww</w:t>
      </w:r>
      <w:proofErr w:type="spellEnd"/>
      <w:r w:rsidRPr="00232821">
        <w:rPr>
          <w:rFonts w:ascii="Arial" w:hAnsi="Arial"/>
          <w:i/>
          <w:iCs/>
          <w:szCs w:val="24"/>
        </w:rPr>
        <w:t xml:space="preserve"> postępowaniem prosimy o odpowiedź na następujące pytania dotyczące opisu przedmiotu zamówienia:</w:t>
      </w:r>
    </w:p>
    <w:p w:rsidR="001B2B63" w:rsidRDefault="001B2B63" w:rsidP="001B2B63">
      <w:pPr>
        <w:rPr>
          <w:rFonts w:ascii="Arial" w:hAnsi="Arial"/>
          <w:i/>
          <w:iCs/>
          <w:szCs w:val="24"/>
        </w:rPr>
      </w:pPr>
    </w:p>
    <w:p w:rsidR="001B2B63" w:rsidRPr="00232821" w:rsidRDefault="001B2B63" w:rsidP="001B2B63">
      <w:pPr>
        <w:rPr>
          <w:rFonts w:ascii="Arial" w:hAnsi="Arial"/>
          <w:i/>
          <w:iCs/>
          <w:szCs w:val="24"/>
        </w:rPr>
      </w:pPr>
    </w:p>
    <w:p w:rsidR="001B2B63" w:rsidRPr="00EE1F11" w:rsidRDefault="001B2B63" w:rsidP="001B2B63">
      <w:pPr>
        <w:pStyle w:val="Akapitzlist"/>
        <w:numPr>
          <w:ilvl w:val="0"/>
          <w:numId w:val="1"/>
        </w:numPr>
        <w:jc w:val="both"/>
        <w:rPr>
          <w:rFonts w:ascii="Arial" w:hAnsi="Arial"/>
          <w:i/>
          <w:iCs/>
          <w:szCs w:val="24"/>
        </w:rPr>
      </w:pPr>
      <w:r w:rsidRPr="00EE1F11">
        <w:rPr>
          <w:rFonts w:ascii="Arial" w:hAnsi="Arial"/>
          <w:i/>
          <w:iCs/>
          <w:szCs w:val="24"/>
        </w:rPr>
        <w:t xml:space="preserve">Czy Zamawiający, </w:t>
      </w:r>
      <w:r>
        <w:rPr>
          <w:rFonts w:ascii="Arial" w:hAnsi="Arial"/>
          <w:i/>
          <w:iCs/>
          <w:szCs w:val="24"/>
        </w:rPr>
        <w:t xml:space="preserve">mając na uwadze ekonomiczne gospodarowanie powierzonymi środkami publicznymi oraz zasadę zachowania wolnej konkurencji dokona modyfikacji SIWZ i wydzieli poz. 5 oraz 6 tworząc z nich osobny pod pakiet co pozwoli na wzięcie udziału w postępowaniu większej ilości wykonawców? </w:t>
      </w:r>
    </w:p>
    <w:p w:rsidR="001B2B63" w:rsidRDefault="001B2B63" w:rsidP="001B2B63">
      <w:pPr>
        <w:pStyle w:val="Akapitzlist"/>
        <w:jc w:val="both"/>
        <w:rPr>
          <w:rFonts w:ascii="Arial" w:hAnsi="Arial"/>
          <w:i/>
          <w:iCs/>
          <w:szCs w:val="24"/>
        </w:rPr>
      </w:pPr>
    </w:p>
    <w:p w:rsidR="001B2B63" w:rsidRPr="00EE1F11" w:rsidRDefault="001B2B63" w:rsidP="001B2B63">
      <w:pPr>
        <w:pStyle w:val="Akapitzlist"/>
        <w:rPr>
          <w:rFonts w:ascii="Arial" w:hAnsi="Arial"/>
          <w:i/>
          <w:iCs/>
          <w:szCs w:val="24"/>
        </w:rPr>
      </w:pPr>
      <w:bookmarkStart w:id="0" w:name="_GoBack"/>
      <w:bookmarkEnd w:id="0"/>
    </w:p>
    <w:p w:rsidR="001B2B63" w:rsidRDefault="001B2B63" w:rsidP="001B2B63">
      <w:pPr>
        <w:widowControl/>
        <w:suppressAutoHyphens w:val="0"/>
        <w:ind w:left="360"/>
        <w:jc w:val="both"/>
        <w:rPr>
          <w:rFonts w:ascii="Arial" w:hAnsi="Arial" w:cs="Arial"/>
          <w:bCs/>
          <w:i/>
          <w:szCs w:val="24"/>
        </w:rPr>
      </w:pPr>
      <w:r>
        <w:rPr>
          <w:rFonts w:ascii="Arial" w:hAnsi="Arial" w:cs="Arial"/>
          <w:i/>
          <w:szCs w:val="24"/>
        </w:rPr>
        <w:t>Zgoda Zamawiającego na  pytania umożliwi naszej firmie przystąpienie do przetargu na zasadzie wolnej konkurencji oraz zaoferowanie najwyższej jakości płynów produkcji czeskiej firmy GML  używanych przez wiele ośrodków na terenie całej Polski, natomiast Zamawiającemu wybór oferty spośród ich większej ilości</w:t>
      </w:r>
      <w:r w:rsidRPr="002F1912">
        <w:rPr>
          <w:rFonts w:ascii="Arial" w:hAnsi="Arial" w:cs="Arial"/>
          <w:bCs/>
          <w:i/>
          <w:szCs w:val="24"/>
        </w:rPr>
        <w:t xml:space="preserve">, co będzie korzystne dla </w:t>
      </w:r>
      <w:r>
        <w:rPr>
          <w:rFonts w:ascii="Arial" w:hAnsi="Arial" w:cs="Arial"/>
          <w:bCs/>
          <w:i/>
          <w:szCs w:val="24"/>
        </w:rPr>
        <w:t>Z</w:t>
      </w:r>
      <w:r w:rsidRPr="002F1912">
        <w:rPr>
          <w:rFonts w:ascii="Arial" w:hAnsi="Arial" w:cs="Arial"/>
          <w:bCs/>
          <w:i/>
          <w:szCs w:val="24"/>
        </w:rPr>
        <w:t>amawiającego ze względów ekonomicznych</w:t>
      </w:r>
      <w:r>
        <w:rPr>
          <w:rFonts w:ascii="Arial" w:hAnsi="Arial" w:cs="Arial"/>
          <w:bCs/>
          <w:i/>
          <w:szCs w:val="24"/>
        </w:rPr>
        <w:t>.</w:t>
      </w:r>
    </w:p>
    <w:p w:rsidR="00726D02" w:rsidRDefault="00726D02" w:rsidP="001B2B63">
      <w:pPr>
        <w:widowControl/>
        <w:suppressAutoHyphens w:val="0"/>
        <w:ind w:left="360"/>
        <w:jc w:val="both"/>
        <w:rPr>
          <w:rFonts w:ascii="Arial" w:hAnsi="Arial" w:cs="Arial"/>
          <w:bCs/>
          <w:i/>
          <w:szCs w:val="24"/>
        </w:rPr>
      </w:pPr>
    </w:p>
    <w:p w:rsidR="00726D02" w:rsidRDefault="00726D02" w:rsidP="001B2B63">
      <w:pPr>
        <w:widowControl/>
        <w:suppressAutoHyphens w:val="0"/>
        <w:ind w:left="360"/>
        <w:jc w:val="both"/>
        <w:rPr>
          <w:rFonts w:ascii="Arial" w:hAnsi="Arial" w:cs="Arial"/>
          <w:bCs/>
          <w:szCs w:val="24"/>
        </w:rPr>
      </w:pPr>
      <w:r w:rsidRPr="00B61040">
        <w:rPr>
          <w:rFonts w:ascii="Arial" w:hAnsi="Arial" w:cs="Arial"/>
          <w:b/>
          <w:bCs/>
          <w:szCs w:val="24"/>
        </w:rPr>
        <w:t>ODPOWIEDŹ</w:t>
      </w:r>
      <w:r>
        <w:rPr>
          <w:rFonts w:ascii="Arial" w:hAnsi="Arial" w:cs="Arial"/>
          <w:bCs/>
          <w:szCs w:val="24"/>
        </w:rPr>
        <w:t xml:space="preserve">: Zamawiający wyraża zgodę. Załącznik nr 2 do SIWZ podzielony został na pakiety. </w:t>
      </w:r>
    </w:p>
    <w:p w:rsidR="00726D02" w:rsidRPr="00726D02" w:rsidRDefault="00726D02" w:rsidP="001B2B63">
      <w:pPr>
        <w:widowControl/>
        <w:suppressAutoHyphens w:val="0"/>
        <w:ind w:left="360"/>
        <w:jc w:val="both"/>
        <w:rPr>
          <w:rFonts w:ascii="Arial" w:hAnsi="Arial" w:cs="Arial"/>
          <w:szCs w:val="24"/>
        </w:rPr>
      </w:pPr>
      <w:r>
        <w:rPr>
          <w:rFonts w:ascii="Arial" w:hAnsi="Arial" w:cs="Arial"/>
          <w:bCs/>
          <w:szCs w:val="24"/>
        </w:rPr>
        <w:t>Oferty można składać na dowolne pakiety. Pakiety do pobrania w zakładce wyjaśnienia i zmiany do SIWZ.</w:t>
      </w:r>
    </w:p>
    <w:p w:rsidR="001B2B63" w:rsidRPr="00232821" w:rsidRDefault="001B2B63" w:rsidP="001B2B63">
      <w:pPr>
        <w:rPr>
          <w:rFonts w:ascii="Arial" w:hAnsi="Arial"/>
          <w:i/>
          <w:iCs/>
          <w:szCs w:val="24"/>
        </w:rPr>
      </w:pPr>
    </w:p>
    <w:p w:rsidR="00283720" w:rsidRDefault="00283720"/>
    <w:sectPr w:rsidR="00283720" w:rsidSect="002837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37BC1"/>
    <w:multiLevelType w:val="hybridMultilevel"/>
    <w:tmpl w:val="02EC6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B2B63"/>
    <w:rsid w:val="001B2B63"/>
    <w:rsid w:val="00283720"/>
    <w:rsid w:val="00726D02"/>
    <w:rsid w:val="00B61040"/>
    <w:rsid w:val="00F759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imes New Roman"/>
        <w:i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2B63"/>
    <w:pPr>
      <w:widowControl w:val="0"/>
      <w:suppressAutoHyphens/>
      <w:spacing w:after="0" w:line="240" w:lineRule="auto"/>
    </w:pPr>
    <w:rPr>
      <w:rFonts w:ascii="Thorndale" w:eastAsia="HG Mincho Light J" w:hAnsi="Thorndale"/>
      <w:iCs w:val="0"/>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2B63"/>
    <w:pPr>
      <w:ind w:left="720"/>
      <w:contextualSpacing/>
    </w:pPr>
  </w:style>
  <w:style w:type="paragraph" w:styleId="Tekstdymka">
    <w:name w:val="Balloon Text"/>
    <w:basedOn w:val="Normalny"/>
    <w:link w:val="TekstdymkaZnak"/>
    <w:uiPriority w:val="99"/>
    <w:semiHidden/>
    <w:unhideWhenUsed/>
    <w:rsid w:val="00B61040"/>
    <w:rPr>
      <w:rFonts w:ascii="Tahoma" w:hAnsi="Tahoma" w:cs="Tahoma"/>
      <w:sz w:val="16"/>
      <w:szCs w:val="16"/>
    </w:rPr>
  </w:style>
  <w:style w:type="character" w:customStyle="1" w:styleId="TekstdymkaZnak">
    <w:name w:val="Tekst dymka Znak"/>
    <w:basedOn w:val="Domylnaczcionkaakapitu"/>
    <w:link w:val="Tekstdymka"/>
    <w:uiPriority w:val="99"/>
    <w:semiHidden/>
    <w:rsid w:val="00B61040"/>
    <w:rPr>
      <w:rFonts w:ascii="Tahoma" w:eastAsia="HG Mincho Light J" w:hAnsi="Tahoma" w:cs="Tahoma"/>
      <w:iCs w:val="0"/>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186</Words>
  <Characters>1117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4</cp:revision>
  <cp:lastPrinted>2015-12-31T09:22:00Z</cp:lastPrinted>
  <dcterms:created xsi:type="dcterms:W3CDTF">2015-12-31T06:48:00Z</dcterms:created>
  <dcterms:modified xsi:type="dcterms:W3CDTF">2015-12-31T09:22:00Z</dcterms:modified>
</cp:coreProperties>
</file>