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CD" w:rsidRPr="003F73C1" w:rsidRDefault="00EB2CCD" w:rsidP="00EB2CC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    </w:t>
      </w:r>
      <w:r w:rsidRPr="003F73C1">
        <w:rPr>
          <w:rFonts w:ascii="Arial" w:hAnsi="Arial" w:cs="Arial"/>
          <w:bCs/>
          <w:lang w:val="pl-PL"/>
        </w:rPr>
        <w:t>Choszczno 31-12-2015r.</w:t>
      </w:r>
    </w:p>
    <w:p w:rsidR="00EB2CCD" w:rsidRDefault="00EB2CCD" w:rsidP="00EB2CC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pl-PL"/>
        </w:rPr>
      </w:pPr>
    </w:p>
    <w:p w:rsidR="00EB2CCD" w:rsidRDefault="00EB2CCD" w:rsidP="00EB2CC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       </w:t>
      </w:r>
    </w:p>
    <w:p w:rsidR="00EB2CCD" w:rsidRDefault="00EB2CCD" w:rsidP="00EB2CC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pl-PL"/>
        </w:rPr>
      </w:pPr>
    </w:p>
    <w:p w:rsidR="00EB2CCD" w:rsidRDefault="00EB2CCD" w:rsidP="00EB2CC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ZAPYTANIE NR 1 I ODPOWIEDŹ</w:t>
      </w:r>
    </w:p>
    <w:p w:rsidR="00EB2CCD" w:rsidRDefault="00EB2CCD" w:rsidP="00EB2CC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pl-PL"/>
        </w:rPr>
      </w:pPr>
    </w:p>
    <w:p w:rsidR="00EB2CCD" w:rsidRDefault="00EB2CCD" w:rsidP="00EB2CC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pl-PL"/>
        </w:rPr>
      </w:pPr>
    </w:p>
    <w:p w:rsidR="00EB2CCD" w:rsidRDefault="00EB2CCD" w:rsidP="00EB2CC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>Dotyczy:</w:t>
      </w:r>
      <w:r>
        <w:rPr>
          <w:rFonts w:ascii="Arial" w:eastAsia="Tahoma,Bold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lang w:val="pl-PL"/>
        </w:rPr>
        <w:t>Przetarg nieograniczony „</w:t>
      </w:r>
      <w:r>
        <w:rPr>
          <w:rFonts w:ascii="Arial" w:hAnsi="Arial" w:cs="Arial"/>
          <w:b/>
          <w:bCs/>
          <w:iCs/>
          <w:smallCaps/>
          <w:spacing w:val="5"/>
          <w:lang w:val="pl-PL"/>
        </w:rPr>
        <w:t>NA DOSTAWĘ MATERIAŁÓW DO PROWADZENIA CIĄGŁYCH TERAPII NERKOZASTĘPCZYCH  DLA POTRZEBSP ZOZ W  CHOSZCZNIE</w:t>
      </w:r>
      <w:r>
        <w:rPr>
          <w:rFonts w:ascii="Arial" w:hAnsi="Arial" w:cs="Arial"/>
          <w:lang w:val="pl-PL"/>
        </w:rPr>
        <w:t xml:space="preserve">” </w:t>
      </w:r>
    </w:p>
    <w:p w:rsidR="00EB2CCD" w:rsidRDefault="00EB2CCD" w:rsidP="00EB2CC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lang w:val="pl-PL"/>
        </w:rPr>
      </w:pPr>
    </w:p>
    <w:p w:rsidR="00EB2CCD" w:rsidRDefault="00EB2CCD" w:rsidP="00EB2CCD">
      <w:pPr>
        <w:ind w:left="708"/>
        <w:rPr>
          <w:lang w:val="pl-PL"/>
        </w:rPr>
      </w:pPr>
      <w:r>
        <w:rPr>
          <w:rFonts w:ascii="Arial" w:hAnsi="Arial" w:cs="Arial"/>
          <w:lang w:val="pl-PL"/>
        </w:rPr>
        <w:t xml:space="preserve">- nr sprawy </w:t>
      </w:r>
      <w:r>
        <w:rPr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1/ZP/NER/15</w:t>
      </w:r>
    </w:p>
    <w:p w:rsidR="00EB2CCD" w:rsidRDefault="00EB2CCD" w:rsidP="00EB2CCD">
      <w:pPr>
        <w:pStyle w:val="Default"/>
        <w:ind w:firstLine="708"/>
        <w:rPr>
          <w:rFonts w:ascii="Arial" w:hAnsi="Arial" w:cs="Arial"/>
        </w:rPr>
      </w:pPr>
    </w:p>
    <w:p w:rsidR="00EB2CCD" w:rsidRPr="001968EF" w:rsidRDefault="00EB2CCD">
      <w:pPr>
        <w:rPr>
          <w:lang w:val="pl-PL"/>
        </w:rPr>
      </w:pPr>
    </w:p>
    <w:p w:rsidR="00EB2CCD" w:rsidRPr="001968EF" w:rsidRDefault="00EB2CCD" w:rsidP="00EB2CCD">
      <w:pPr>
        <w:rPr>
          <w:lang w:val="pl-PL"/>
        </w:rPr>
      </w:pPr>
    </w:p>
    <w:p w:rsidR="00722C0D" w:rsidRPr="00EB2CCD" w:rsidRDefault="00EB2CCD" w:rsidP="00EB2CCD">
      <w:pPr>
        <w:rPr>
          <w:lang w:val="pl-PL"/>
        </w:rPr>
      </w:pPr>
      <w:r w:rsidRPr="00EB2CCD">
        <w:rPr>
          <w:lang w:val="pl-PL"/>
        </w:rPr>
        <w:t xml:space="preserve">Zwracamy się z prośbą o dopuszczenie w załączniku nr 2 płynów równoważnych, kompatybilnych z aparatem </w:t>
      </w:r>
      <w:proofErr w:type="spellStart"/>
      <w:r w:rsidRPr="00EB2CCD">
        <w:rPr>
          <w:lang w:val="pl-PL"/>
        </w:rPr>
        <w:t>Multifiltrate</w:t>
      </w:r>
      <w:proofErr w:type="spellEnd"/>
      <w:r w:rsidRPr="00EB2CCD">
        <w:rPr>
          <w:lang w:val="pl-PL"/>
        </w:rPr>
        <w:t xml:space="preserve">  o następującej charakterystyce:</w:t>
      </w:r>
    </w:p>
    <w:p w:rsidR="00EB2CCD" w:rsidRDefault="00EB2CCD" w:rsidP="00EB2CCD">
      <w:pPr>
        <w:rPr>
          <w:lang w:val="pl-PL"/>
        </w:rPr>
      </w:pPr>
    </w:p>
    <w:p w:rsidR="00EB2CCD" w:rsidRDefault="00EB2CCD" w:rsidP="00EB2CCD">
      <w:pPr>
        <w:rPr>
          <w:lang w:val="pl-PL"/>
        </w:rPr>
      </w:pPr>
      <w:r>
        <w:rPr>
          <w:lang w:val="pl-PL"/>
        </w:rPr>
        <w:t xml:space="preserve">Ad.5 Wodorowęglanowy dializat o składzie: fosforany o stężeniu fizjologicznym 0,8 </w:t>
      </w:r>
      <w:proofErr w:type="spellStart"/>
      <w:r>
        <w:rPr>
          <w:lang w:val="pl-PL"/>
        </w:rPr>
        <w:t>mmol</w:t>
      </w:r>
      <w:proofErr w:type="spellEnd"/>
      <w:r>
        <w:rPr>
          <w:lang w:val="pl-PL"/>
        </w:rPr>
        <w:t>/l.</w:t>
      </w:r>
    </w:p>
    <w:p w:rsidR="00EB2CCD" w:rsidRDefault="00EB2CCD" w:rsidP="00EB2CCD">
      <w:pPr>
        <w:rPr>
          <w:lang w:val="pl-PL"/>
        </w:rPr>
      </w:pPr>
      <w:r>
        <w:rPr>
          <w:lang w:val="pl-PL"/>
        </w:rPr>
        <w:t xml:space="preserve">Ad. 6 4% Cytrynian sodu ( 134,9 </w:t>
      </w:r>
      <w:proofErr w:type="spellStart"/>
      <w:r>
        <w:rPr>
          <w:lang w:val="pl-PL"/>
        </w:rPr>
        <w:t>mmol</w:t>
      </w:r>
      <w:proofErr w:type="spellEnd"/>
      <w:r>
        <w:rPr>
          <w:lang w:val="pl-PL"/>
        </w:rPr>
        <w:t>/l), Opakowanie 1l lub 2l, jednokomorowy worek zapakowany sterylnie w zewnętrznej folii.</w:t>
      </w:r>
    </w:p>
    <w:p w:rsidR="001968EF" w:rsidRDefault="00EB2CCD" w:rsidP="00EB2CCD">
      <w:pPr>
        <w:rPr>
          <w:lang w:val="pl-PL"/>
        </w:rPr>
      </w:pPr>
      <w:r>
        <w:rPr>
          <w:lang w:val="pl-PL"/>
        </w:rPr>
        <w:t xml:space="preserve">Ad. 7 Wodorowęglanowy płyn do </w:t>
      </w:r>
      <w:proofErr w:type="spellStart"/>
      <w:r>
        <w:rPr>
          <w:lang w:val="pl-PL"/>
        </w:rPr>
        <w:t>hemofiltracji</w:t>
      </w:r>
      <w:proofErr w:type="spellEnd"/>
      <w:r>
        <w:rPr>
          <w:lang w:val="pl-PL"/>
        </w:rPr>
        <w:t xml:space="preserve"> buforowany glukozą w stężeniu fizjologicznym 5,50 </w:t>
      </w:r>
      <w:proofErr w:type="spellStart"/>
      <w:r>
        <w:rPr>
          <w:lang w:val="pl-PL"/>
        </w:rPr>
        <w:t>mmol</w:t>
      </w:r>
      <w:proofErr w:type="spellEnd"/>
      <w:r>
        <w:rPr>
          <w:lang w:val="pl-PL"/>
        </w:rPr>
        <w:t xml:space="preserve">/l. Skład elektrolitowy: potas-0/2/4 </w:t>
      </w:r>
      <w:proofErr w:type="spellStart"/>
      <w:r>
        <w:rPr>
          <w:lang w:val="pl-PL"/>
        </w:rPr>
        <w:t>mmol</w:t>
      </w:r>
      <w:proofErr w:type="spellEnd"/>
      <w:r>
        <w:rPr>
          <w:lang w:val="pl-PL"/>
        </w:rPr>
        <w:t xml:space="preserve">/l ( w zależności od potrzeb), chlorki- 109/111/113 </w:t>
      </w:r>
      <w:proofErr w:type="spellStart"/>
      <w:r>
        <w:rPr>
          <w:lang w:val="pl-PL"/>
        </w:rPr>
        <w:t>mmol</w:t>
      </w:r>
      <w:proofErr w:type="spellEnd"/>
      <w:r>
        <w:rPr>
          <w:lang w:val="pl-PL"/>
        </w:rPr>
        <w:t>/l</w:t>
      </w:r>
      <w:r w:rsidR="00B82768">
        <w:rPr>
          <w:lang w:val="pl-PL"/>
        </w:rPr>
        <w:t xml:space="preserve">. Worek posiada </w:t>
      </w:r>
    </w:p>
    <w:p w:rsidR="001968EF" w:rsidRDefault="001968EF" w:rsidP="001968EF">
      <w:pPr>
        <w:rPr>
          <w:lang w:val="pl-PL"/>
        </w:rPr>
      </w:pPr>
    </w:p>
    <w:p w:rsidR="001968EF" w:rsidRPr="001968EF" w:rsidRDefault="001968EF" w:rsidP="001968EF">
      <w:p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430768">
        <w:rPr>
          <w:rFonts w:ascii="Arial" w:hAnsi="Arial" w:cs="Arial"/>
          <w:b/>
          <w:bCs/>
          <w:sz w:val="24"/>
          <w:szCs w:val="24"/>
          <w:lang w:val="pl-PL"/>
        </w:rPr>
        <w:t>ODPOWIEDŹ</w:t>
      </w:r>
      <w:r w:rsidRPr="001968EF">
        <w:rPr>
          <w:rFonts w:ascii="Arial" w:hAnsi="Arial" w:cs="Arial"/>
          <w:bCs/>
          <w:sz w:val="24"/>
          <w:szCs w:val="24"/>
          <w:lang w:val="pl-PL"/>
        </w:rPr>
        <w:t xml:space="preserve">: Zamawiający wyraża zgodę. Załącznik nr 2 do SIWZ podzielony został na pakiety. </w:t>
      </w:r>
    </w:p>
    <w:p w:rsidR="001968EF" w:rsidRPr="001968EF" w:rsidRDefault="001968EF" w:rsidP="001968E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1968EF">
        <w:rPr>
          <w:rFonts w:ascii="Arial" w:hAnsi="Arial" w:cs="Arial"/>
          <w:bCs/>
          <w:sz w:val="24"/>
          <w:szCs w:val="24"/>
          <w:lang w:val="pl-PL"/>
        </w:rPr>
        <w:t>Oferty można składać na dowolne pakiety. Pakiety do pobrania w zakładce wyjaśnienia i zmiany do SIWZ.</w:t>
      </w:r>
    </w:p>
    <w:p w:rsidR="00EB2CCD" w:rsidRPr="001968EF" w:rsidRDefault="00EB2CCD" w:rsidP="001968EF">
      <w:pPr>
        <w:rPr>
          <w:lang w:val="pl-PL"/>
        </w:rPr>
      </w:pPr>
    </w:p>
    <w:sectPr w:rsidR="00EB2CCD" w:rsidRPr="001968EF" w:rsidSect="0072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CCD"/>
    <w:rsid w:val="001968EF"/>
    <w:rsid w:val="00233100"/>
    <w:rsid w:val="00430768"/>
    <w:rsid w:val="00722C0D"/>
    <w:rsid w:val="00B82768"/>
    <w:rsid w:val="00EB2CCD"/>
    <w:rsid w:val="00E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CD"/>
    <w:pPr>
      <w:spacing w:after="0" w:line="240" w:lineRule="auto"/>
    </w:pPr>
    <w:rPr>
      <w:rFonts w:ascii="Verdana" w:eastAsia="Calibri" w:hAnsi="Verdana"/>
      <w:iCs w:val="0"/>
      <w:sz w:val="22"/>
      <w:szCs w:val="22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2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2015-12-30T13:45:00Z</dcterms:created>
  <dcterms:modified xsi:type="dcterms:W3CDTF">2015-12-31T09:19:00Z</dcterms:modified>
</cp:coreProperties>
</file>