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</w:t>
      </w:r>
      <w:r w:rsidR="00EC6D4E">
        <w:rPr>
          <w:b/>
          <w:bCs/>
        </w:rPr>
        <w:t>Nr sprawy: 1/ZP/NER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EC6D4E" w:rsidP="00C03AE7">
      <w:pPr>
        <w:rPr>
          <w:spacing w:val="4"/>
        </w:rPr>
      </w:pPr>
      <w:r>
        <w:rPr>
          <w:b/>
          <w:spacing w:val="4"/>
          <w:szCs w:val="28"/>
        </w:rPr>
        <w:t>ZAŁĄCZNIK NR 2</w:t>
      </w:r>
      <w:r w:rsidRPr="0006220C">
        <w:rPr>
          <w:b/>
          <w:spacing w:val="4"/>
          <w:szCs w:val="28"/>
        </w:rPr>
        <w:t xml:space="preserve"> DO SIWZ </w:t>
      </w:r>
      <w:r>
        <w:rPr>
          <w:b/>
          <w:spacing w:val="4"/>
          <w:szCs w:val="28"/>
        </w:rPr>
        <w:t>-</w:t>
      </w:r>
      <w:r w:rsidRPr="0006220C">
        <w:rPr>
          <w:b/>
          <w:spacing w:val="4"/>
          <w:szCs w:val="28"/>
        </w:rPr>
        <w:t xml:space="preserve">  </w:t>
      </w:r>
      <w:r>
        <w:rPr>
          <w:b/>
          <w:spacing w:val="4"/>
          <w:szCs w:val="28"/>
        </w:rPr>
        <w:t>ASORTYMENTOWO-CENOWY</w:t>
      </w:r>
    </w:p>
    <w:p w:rsidR="00C03AE7" w:rsidRDefault="00C03AE7" w:rsidP="00C03AE7">
      <w:pPr>
        <w:rPr>
          <w:spacing w:val="4"/>
        </w:rPr>
      </w:pPr>
    </w:p>
    <w:p w:rsidR="006B2985" w:rsidRDefault="006B2985" w:rsidP="006B2985">
      <w:pPr>
        <w:jc w:val="both"/>
        <w:outlineLvl w:val="0"/>
        <w:rPr>
          <w:b/>
          <w:sz w:val="20"/>
          <w:szCs w:val="20"/>
        </w:rPr>
      </w:pPr>
      <w:r w:rsidRPr="00121EE7">
        <w:rPr>
          <w:b/>
          <w:sz w:val="20"/>
          <w:szCs w:val="20"/>
        </w:rPr>
        <w:t xml:space="preserve">Wszystkie oferowane materiały są w pełni kompatybilne z aparatami </w:t>
      </w:r>
      <w:proofErr w:type="spellStart"/>
      <w:r w:rsidRPr="00121EE7">
        <w:rPr>
          <w:b/>
          <w:sz w:val="20"/>
          <w:szCs w:val="20"/>
        </w:rPr>
        <w:t>Multifiltrate</w:t>
      </w:r>
      <w:proofErr w:type="spellEnd"/>
      <w:r w:rsidRPr="00121EE7">
        <w:rPr>
          <w:b/>
          <w:sz w:val="20"/>
          <w:szCs w:val="20"/>
        </w:rPr>
        <w:t xml:space="preserve">. </w:t>
      </w:r>
    </w:p>
    <w:p w:rsidR="00C03AE7" w:rsidRDefault="00C03AE7" w:rsidP="00C03AE7">
      <w:pPr>
        <w:rPr>
          <w:spacing w:val="4"/>
        </w:rPr>
      </w:pP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EC6D4E" w:rsidTr="000D28A9">
        <w:trPr>
          <w:trHeight w:val="6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 brutto   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14 miesięcy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(sztuki)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  <w:lang w:val="en-US"/>
              </w:rPr>
            </w:pPr>
          </w:p>
          <w:p w:rsidR="00EC6D4E" w:rsidRDefault="00EC6D4E" w:rsidP="000D28A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Multifiltrate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Kit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-Ca CVVHD 1000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ciągłej cytrynianowej żylno-żylnej hemodializy w systemie </w:t>
            </w:r>
            <w:proofErr w:type="spellStart"/>
            <w:r>
              <w:rPr>
                <w:sz w:val="20"/>
                <w:szCs w:val="20"/>
              </w:rPr>
              <w:t>Multifiltrate</w:t>
            </w:r>
            <w:proofErr w:type="spellEnd"/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Pr="00386654" w:rsidRDefault="00EC6D4E" w:rsidP="000D28A9">
            <w:pPr>
              <w:rPr>
                <w:sz w:val="20"/>
                <w:szCs w:val="20"/>
                <w:lang w:val="en-US"/>
              </w:rPr>
            </w:pPr>
          </w:p>
          <w:p w:rsidR="00EC6D4E" w:rsidRPr="00386654" w:rsidRDefault="00EC6D4E" w:rsidP="000D28A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Multifiltrate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Kit </w:t>
            </w: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Ci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-Ca </w:t>
            </w: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postCVVHDF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1000 </w:t>
            </w:r>
          </w:p>
          <w:p w:rsidR="00EC6D4E" w:rsidRDefault="00EC6D4E" w:rsidP="000D28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ciągłej cytrynianowej żylno-żylnej </w:t>
            </w:r>
            <w:proofErr w:type="spellStart"/>
            <w:r>
              <w:rPr>
                <w:sz w:val="20"/>
                <w:szCs w:val="20"/>
              </w:rPr>
              <w:t>hemodiafiltracji</w:t>
            </w:r>
            <w:proofErr w:type="spellEnd"/>
            <w:r>
              <w:rPr>
                <w:sz w:val="20"/>
                <w:szCs w:val="20"/>
              </w:rPr>
              <w:t xml:space="preserve"> w systemie </w:t>
            </w:r>
            <w:proofErr w:type="spellStart"/>
            <w:r>
              <w:rPr>
                <w:sz w:val="20"/>
                <w:szCs w:val="20"/>
              </w:rPr>
              <w:t>Multifiltrate</w:t>
            </w:r>
            <w:proofErr w:type="spellEnd"/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 na filtrat 10l</w:t>
            </w:r>
            <w:r>
              <w:rPr>
                <w:sz w:val="20"/>
                <w:szCs w:val="20"/>
              </w:rPr>
              <w:t>. z zaworem spustowym</w:t>
            </w:r>
          </w:p>
          <w:p w:rsidR="00EC6D4E" w:rsidRDefault="00660CF5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Łącznik 2 x4</w:t>
            </w:r>
            <w:r>
              <w:rPr>
                <w:sz w:val="20"/>
                <w:szCs w:val="20"/>
              </w:rPr>
              <w:t xml:space="preserve"> do jednoczasowego podłączenia 4 worków dializatu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Dializat Ci-Ca K2</w:t>
            </w:r>
            <w:r w:rsidR="00660CF5">
              <w:rPr>
                <w:sz w:val="20"/>
                <w:szCs w:val="20"/>
              </w:rPr>
              <w:t xml:space="preserve">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Dializat Ci-Ca K4</w:t>
            </w:r>
            <w:r w:rsidR="00660CF5">
              <w:rPr>
                <w:sz w:val="20"/>
                <w:szCs w:val="20"/>
              </w:rPr>
              <w:t xml:space="preserve">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wodorowęglanowy dializat o składzie elektrolitowym potas 2/4mmol/l, sód 133mmol/l, wapń 0mmol/l, wodorowęglan 20mmol/l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– 5-litrowy worek dwukomorowy zapakowany sterylnie w zewnętrznej folii bez obecności powietrza. Worek posiadający dwa porty do pobierania płynu (wylotowe): 1 - typu </w:t>
            </w:r>
            <w:proofErr w:type="spellStart"/>
            <w:r>
              <w:rPr>
                <w:sz w:val="20"/>
                <w:szCs w:val="20"/>
              </w:rPr>
              <w:t>Luer</w:t>
            </w:r>
            <w:proofErr w:type="spellEnd"/>
            <w:r>
              <w:rPr>
                <w:sz w:val="20"/>
                <w:szCs w:val="20"/>
              </w:rPr>
              <w:t xml:space="preserve"> Lock; 2 - 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 (skrętny) oraz port z membraną do nakłucia igłą w celu modyfikacji składu.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F4483C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6D4E">
              <w:rPr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Cytrynian sodu 4%</w:t>
            </w:r>
            <w:r w:rsidR="00660CF5">
              <w:rPr>
                <w:sz w:val="20"/>
                <w:szCs w:val="20"/>
              </w:rPr>
              <w:t xml:space="preserve"> (136 </w:t>
            </w:r>
            <w:proofErr w:type="spellStart"/>
            <w:r w:rsidR="00660CF5">
              <w:rPr>
                <w:sz w:val="20"/>
                <w:szCs w:val="20"/>
              </w:rPr>
              <w:t>mmol</w:t>
            </w:r>
            <w:proofErr w:type="spellEnd"/>
            <w:r w:rsidR="00660CF5">
              <w:rPr>
                <w:sz w:val="20"/>
                <w:szCs w:val="20"/>
              </w:rPr>
              <w:t xml:space="preserve">/l)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– worek </w:t>
            </w:r>
            <w:r>
              <w:rPr>
                <w:b/>
                <w:sz w:val="20"/>
                <w:szCs w:val="20"/>
              </w:rPr>
              <w:t>1500 ml</w:t>
            </w:r>
            <w:r>
              <w:rPr>
                <w:sz w:val="20"/>
                <w:szCs w:val="20"/>
              </w:rPr>
              <w:t xml:space="preserve"> zapakowany sterylnie w zewnętrznej folii bez obecności powietrza. Worek powinien posiadający port do pobierania płynu (wylotowy) 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 (skrętny) oraz port z membraną do nakłucia igłą.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F4483C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C6D4E">
              <w:rPr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Pr="00386654" w:rsidRDefault="00EC6D4E" w:rsidP="000D28A9">
            <w:pPr>
              <w:rPr>
                <w:sz w:val="20"/>
                <w:szCs w:val="20"/>
                <w:lang w:val="en-US"/>
              </w:rPr>
            </w:pPr>
          </w:p>
          <w:p w:rsidR="00EC6D4E" w:rsidRPr="00386654" w:rsidRDefault="00EC6D4E" w:rsidP="000D28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Multibic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K0</w:t>
            </w:r>
            <w:r w:rsidR="00660CF5">
              <w:rPr>
                <w:sz w:val="20"/>
                <w:szCs w:val="20"/>
                <w:lang w:val="en-US"/>
              </w:rPr>
              <w:t xml:space="preserve"> </w:t>
            </w:r>
          </w:p>
          <w:p w:rsidR="00EC6D4E" w:rsidRPr="00386654" w:rsidRDefault="00EC6D4E" w:rsidP="000D28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Multibic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K2</w:t>
            </w:r>
            <w:r w:rsidR="00660CF5">
              <w:rPr>
                <w:sz w:val="20"/>
                <w:szCs w:val="20"/>
                <w:lang w:val="en-US"/>
              </w:rPr>
              <w:t xml:space="preserve"> </w:t>
            </w:r>
          </w:p>
          <w:p w:rsidR="00EC6D4E" w:rsidRPr="00660CF5" w:rsidRDefault="00EC6D4E" w:rsidP="000D28A9">
            <w:pPr>
              <w:rPr>
                <w:sz w:val="20"/>
                <w:szCs w:val="20"/>
                <w:lang w:val="en-US"/>
              </w:rPr>
            </w:pPr>
            <w:proofErr w:type="spellStart"/>
            <w:r w:rsidRPr="00660CF5">
              <w:rPr>
                <w:b/>
                <w:sz w:val="20"/>
                <w:szCs w:val="20"/>
                <w:lang w:val="en-US"/>
              </w:rPr>
              <w:t>Multibic</w:t>
            </w:r>
            <w:proofErr w:type="spellEnd"/>
            <w:r w:rsidRPr="00660CF5">
              <w:rPr>
                <w:b/>
                <w:sz w:val="20"/>
                <w:szCs w:val="20"/>
                <w:lang w:val="en-US"/>
              </w:rPr>
              <w:t xml:space="preserve"> K4</w:t>
            </w:r>
            <w:r w:rsidR="00660CF5" w:rsidRPr="00660CF5">
              <w:rPr>
                <w:sz w:val="20"/>
                <w:szCs w:val="20"/>
                <w:lang w:val="en-US"/>
              </w:rPr>
              <w:t xml:space="preserve">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 / wodorowęglanowy płyn do </w:t>
            </w:r>
            <w:proofErr w:type="spellStart"/>
            <w:r>
              <w:rPr>
                <w:sz w:val="20"/>
                <w:szCs w:val="20"/>
              </w:rPr>
              <w:t>hemofiltracji</w:t>
            </w:r>
            <w:proofErr w:type="spellEnd"/>
            <w:r>
              <w:rPr>
                <w:sz w:val="20"/>
                <w:szCs w:val="20"/>
              </w:rPr>
              <w:t xml:space="preserve"> buforowany glukozą w stężeniu fizjologicznym 5,55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o różnym stężeniu potasu, opakowanie – 5 litrowy worek dwukomorowy z </w:t>
            </w:r>
            <w:r>
              <w:rPr>
                <w:sz w:val="20"/>
                <w:szCs w:val="20"/>
              </w:rPr>
              <w:lastRenderedPageBreak/>
              <w:t>wielowarstwowej folii bez PVC. Worek posiadający dwa porty do pobierania płynu (wylotowe):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ab/>
              <w:t xml:space="preserve">typu </w:t>
            </w:r>
            <w:proofErr w:type="spellStart"/>
            <w:r>
              <w:rPr>
                <w:sz w:val="20"/>
                <w:szCs w:val="20"/>
              </w:rPr>
              <w:t>Luer</w:t>
            </w:r>
            <w:proofErr w:type="spellEnd"/>
            <w:r>
              <w:rPr>
                <w:sz w:val="20"/>
                <w:szCs w:val="20"/>
              </w:rPr>
              <w:t xml:space="preserve"> Lock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ab/>
              <w:t xml:space="preserve">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port z membraną do nakłucia igłą w przypadku modyfikacji składu.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elektrolitowy: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sód – 140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potas – 0/2/3/4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 (w zależności od potrzeb)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wapń 1,5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magnez – 0,5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dwuwęglany – 35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chlorki – 109/111/112/113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F4483C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C6D4E">
              <w:rPr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Cewnik </w:t>
            </w:r>
            <w:proofErr w:type="spellStart"/>
            <w:r>
              <w:rPr>
                <w:b/>
                <w:sz w:val="20"/>
                <w:szCs w:val="20"/>
              </w:rPr>
              <w:t>Hemo-Cath</w:t>
            </w:r>
            <w:proofErr w:type="spellEnd"/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silikonowy </w:t>
            </w:r>
            <w:proofErr w:type="spellStart"/>
            <w:r>
              <w:rPr>
                <w:sz w:val="20"/>
                <w:szCs w:val="20"/>
              </w:rPr>
              <w:t>dwuświatłowy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11,5Fr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długości 15,20 lub 24cm</w:t>
            </w: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lub</w:t>
            </w:r>
            <w:proofErr w:type="spellEnd"/>
          </w:p>
          <w:p w:rsidR="00EC6D4E" w:rsidRDefault="00EC6D4E" w:rsidP="000D28A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15cm</w:t>
            </w: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20cm</w:t>
            </w: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24cm </w:t>
            </w: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silikonowy </w:t>
            </w:r>
            <w:proofErr w:type="spellStart"/>
            <w:r>
              <w:rPr>
                <w:sz w:val="20"/>
                <w:szCs w:val="20"/>
              </w:rPr>
              <w:t>dwuświatłowy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13,5Fr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długości  15, 20 lub 24 cm </w:t>
            </w:r>
          </w:p>
          <w:p w:rsidR="00EC6D4E" w:rsidRDefault="00EC6D4E" w:rsidP="000D28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15cm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20cm</w:t>
            </w:r>
          </w:p>
          <w:p w:rsidR="00EC6D4E" w:rsidRDefault="00EC6D4E" w:rsidP="000D28A9">
            <w:pPr>
              <w:rPr>
                <w:b/>
                <w:bCs/>
                <w:sz w:val="20"/>
                <w:szCs w:val="20"/>
              </w:rPr>
            </w:pPr>
          </w:p>
          <w:p w:rsidR="00EC6D4E" w:rsidRDefault="00EC6D4E" w:rsidP="000D28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24cm</w:t>
            </w: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C6D4E" w:rsidTr="00EC6D4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861FC9" w:rsidP="00EC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EC6D4E">
              <w:rPr>
                <w:sz w:val="20"/>
                <w:szCs w:val="20"/>
              </w:rPr>
              <w:t>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Pr="00EC6D4E" w:rsidRDefault="00EC6D4E" w:rsidP="000D28A9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EC6D4E" w:rsidRPr="00EC6D4E" w:rsidRDefault="00EC6D4E" w:rsidP="000D28A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sectPr w:rsidR="00C03AE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0C76EF"/>
    <w:rsid w:val="00427FF1"/>
    <w:rsid w:val="00460C1B"/>
    <w:rsid w:val="005B5057"/>
    <w:rsid w:val="006459DD"/>
    <w:rsid w:val="00660CF5"/>
    <w:rsid w:val="006B2985"/>
    <w:rsid w:val="00861FC9"/>
    <w:rsid w:val="008B5CDD"/>
    <w:rsid w:val="00C03AE7"/>
    <w:rsid w:val="00D21057"/>
    <w:rsid w:val="00DE284E"/>
    <w:rsid w:val="00E903AA"/>
    <w:rsid w:val="00EC6D4E"/>
    <w:rsid w:val="00F4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2015-01-26T09:48:00Z</dcterms:created>
  <dcterms:modified xsi:type="dcterms:W3CDTF">2015-12-29T09:59:00Z</dcterms:modified>
</cp:coreProperties>
</file>