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B6" w:rsidRDefault="006128B6">
      <w:pPr>
        <w:rPr>
          <w:rFonts w:ascii="Times New Roman" w:hAnsi="Times New Roman"/>
        </w:rPr>
      </w:pPr>
      <w:r>
        <w:t xml:space="preserve">                                                            </w:t>
      </w:r>
      <w:r>
        <w:rPr>
          <w:rFonts w:ascii="Times New Roman" w:hAnsi="Times New Roman"/>
        </w:rPr>
        <w:t>Choszczno 29-01-2016 r.</w:t>
      </w:r>
    </w:p>
    <w:p w:rsidR="006128B6" w:rsidRDefault="006128B6" w:rsidP="006128B6">
      <w:pPr>
        <w:rPr>
          <w:rFonts w:ascii="Times New Roman" w:hAnsi="Times New Roman"/>
        </w:rPr>
      </w:pPr>
    </w:p>
    <w:p w:rsidR="006128B6" w:rsidRPr="008E1BC9" w:rsidRDefault="006128B6" w:rsidP="008E1BC9">
      <w:pPr>
        <w:tabs>
          <w:tab w:val="left" w:pos="171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b/>
        </w:rPr>
        <w:t>ZAPYTANIE NR 1 I ODPOWIEDŹ</w:t>
      </w:r>
    </w:p>
    <w:p w:rsidR="008E1BC9" w:rsidRPr="00294F64" w:rsidRDefault="006128B6" w:rsidP="006128B6">
      <w:pPr>
        <w:rPr>
          <w:rFonts w:ascii="Times New Roman" w:hAnsi="Times New Roman"/>
        </w:rPr>
      </w:pPr>
      <w:r>
        <w:rPr>
          <w:rFonts w:ascii="Times New Roman" w:hAnsi="Times New Roman"/>
        </w:rPr>
        <w:t>Dotyczy: Oferta na dostawę podnośnika stołowego dwu nożycowego stacjonarnego z nap</w:t>
      </w:r>
      <w:r w:rsidR="008E1BC9">
        <w:rPr>
          <w:rFonts w:ascii="Times New Roman" w:hAnsi="Times New Roman"/>
        </w:rPr>
        <w:t>ędem hydraulicznym sterowanym rę</w:t>
      </w:r>
      <w:r>
        <w:rPr>
          <w:rFonts w:ascii="Times New Roman" w:hAnsi="Times New Roman"/>
        </w:rPr>
        <w:t>cznie.</w:t>
      </w:r>
      <w:r w:rsidR="00294F64">
        <w:rPr>
          <w:rFonts w:ascii="Times New Roman" w:hAnsi="Times New Roman"/>
        </w:rPr>
        <w:t xml:space="preserve"> Znak: </w:t>
      </w:r>
      <w:r w:rsidR="008E1BC9" w:rsidRPr="008E1BC9">
        <w:rPr>
          <w:rFonts w:ascii="Times New Roman" w:hAnsi="Times New Roman"/>
          <w:b/>
        </w:rPr>
        <w:t>1/UP/POD/16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W związku z przetargiem na dostawę i montaż podnośnika</w:t>
      </w:r>
      <w:r w:rsidR="00BC6CD5">
        <w:rPr>
          <w:rFonts w:ascii="Times New Roman" w:hAnsi="Times New Roman"/>
          <w:sz w:val="22"/>
          <w:szCs w:val="22"/>
        </w:rPr>
        <w:t xml:space="preserve"> w Choszcznie proszę o odpowiedź</w:t>
      </w:r>
      <w:r w:rsidRPr="008E1BC9">
        <w:rPr>
          <w:rFonts w:ascii="Times New Roman" w:hAnsi="Times New Roman"/>
          <w:sz w:val="22"/>
          <w:szCs w:val="22"/>
        </w:rPr>
        <w:t xml:space="preserve"> na pytania.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Czy przewidują Państwo zwiększenie wymiarów platformy?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Ewentualnie czy przewidują Państwo zwiększenie zagłębienia pod podnośnik (200mm).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 xml:space="preserve">Możemy zaproponować podnośnik </w:t>
      </w:r>
      <w:proofErr w:type="spellStart"/>
      <w:r w:rsidRPr="008E1BC9">
        <w:rPr>
          <w:rFonts w:ascii="Times New Roman" w:hAnsi="Times New Roman"/>
          <w:sz w:val="22"/>
          <w:szCs w:val="22"/>
        </w:rPr>
        <w:t>dwunożycowy</w:t>
      </w:r>
      <w:proofErr w:type="spellEnd"/>
      <w:r w:rsidRPr="008E1BC9">
        <w:rPr>
          <w:rFonts w:ascii="Times New Roman" w:hAnsi="Times New Roman"/>
          <w:sz w:val="22"/>
          <w:szCs w:val="22"/>
        </w:rPr>
        <w:t>: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EHL2 295 1200x800mm (Wymiar)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Skok 950mm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Max obciążenie 200kg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Motor 1.1kW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Wysokość w stanie złożenie 300mm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Czas podnoszenia 20sek.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W tym przypadku tego podnośnika wymiar w stanie złożonym wynosi 300mm.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 xml:space="preserve">Można zaproponować podnośnik </w:t>
      </w:r>
      <w:proofErr w:type="spellStart"/>
      <w:r w:rsidRPr="008E1BC9">
        <w:rPr>
          <w:rFonts w:ascii="Times New Roman" w:hAnsi="Times New Roman"/>
          <w:sz w:val="22"/>
          <w:szCs w:val="22"/>
        </w:rPr>
        <w:t>jednonożycowy</w:t>
      </w:r>
      <w:proofErr w:type="spellEnd"/>
      <w:r w:rsidRPr="008E1BC9">
        <w:rPr>
          <w:rFonts w:ascii="Times New Roman" w:hAnsi="Times New Roman"/>
          <w:sz w:val="22"/>
          <w:szCs w:val="22"/>
        </w:rPr>
        <w:t>: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ESS 295 1500x900mm (Wymiar)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Skok 950mm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Max obciążenie 200kg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Motor 1,1kW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Wysokość w stanie złożonym 230mm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Czas podnoszenia 33sek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Ze względu na to, że podnośnik będzie pracował w terenie gdzie uczęszczają ludzi proponowałbym także zastosowanie kurtyn ochraniających wnętrze podnośnika.</w:t>
      </w:r>
    </w:p>
    <w:p w:rsidR="008E1BC9" w:rsidRPr="008E1BC9" w:rsidRDefault="008E1BC9" w:rsidP="008E1BC9">
      <w:pPr>
        <w:rPr>
          <w:rFonts w:ascii="Times New Roman" w:hAnsi="Times New Roman"/>
          <w:sz w:val="22"/>
          <w:szCs w:val="22"/>
        </w:rPr>
      </w:pPr>
      <w:r w:rsidRPr="008E1BC9">
        <w:rPr>
          <w:rFonts w:ascii="Times New Roman" w:hAnsi="Times New Roman"/>
          <w:sz w:val="22"/>
          <w:szCs w:val="22"/>
        </w:rPr>
        <w:t>Jednak wiąże się to ze zmianą wymiaru platformy +150mm na długość i szerokość.</w:t>
      </w:r>
    </w:p>
    <w:p w:rsidR="008E1BC9" w:rsidRPr="00BC6CD5" w:rsidRDefault="00294F64" w:rsidP="008E1BC9">
      <w:pPr>
        <w:rPr>
          <w:rFonts w:ascii="Times New Roman" w:hAnsi="Times New Roman"/>
          <w:b/>
          <w:sz w:val="22"/>
          <w:szCs w:val="22"/>
        </w:rPr>
      </w:pPr>
      <w:r w:rsidRPr="00BC6CD5">
        <w:rPr>
          <w:rFonts w:ascii="Times New Roman" w:hAnsi="Times New Roman"/>
          <w:b/>
          <w:sz w:val="22"/>
          <w:szCs w:val="22"/>
        </w:rPr>
        <w:t>ODPOWIEDŹ:</w:t>
      </w:r>
    </w:p>
    <w:p w:rsidR="00294F64" w:rsidRDefault="00294F64" w:rsidP="00294F64">
      <w:pPr>
        <w:rPr>
          <w:rFonts w:ascii="Times New Roman" w:eastAsia="Times New Roman" w:hAnsi="Times New Roman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odpowiedzi na zapytanie informuję, że to ma być podnośnik z ręcznym napędem ( nożnym pedałem), Jedynie można zmienić jego długość w celu uzyskania wymaganego skoku 950mm</w:t>
      </w:r>
    </w:p>
    <w:sectPr w:rsidR="00294F64" w:rsidSect="0089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8B6"/>
    <w:rsid w:val="00294F64"/>
    <w:rsid w:val="006128B6"/>
    <w:rsid w:val="00893A39"/>
    <w:rsid w:val="008E1BC9"/>
    <w:rsid w:val="00B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2016-01-29T06:47:00Z</dcterms:created>
  <dcterms:modified xsi:type="dcterms:W3CDTF">2016-01-29T06:59:00Z</dcterms:modified>
</cp:coreProperties>
</file>