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38" w:rsidRDefault="00A47938" w:rsidP="00A47938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                                                                                             </w:t>
      </w:r>
      <w:r w:rsidR="005C58DF">
        <w:rPr>
          <w:rFonts w:ascii="Calibri" w:hAnsi="Calibri"/>
          <w:b/>
          <w:sz w:val="22"/>
        </w:rPr>
        <w:t xml:space="preserve">                   </w:t>
      </w:r>
      <w:r>
        <w:rPr>
          <w:rFonts w:ascii="Calibri" w:hAnsi="Calibri"/>
          <w:b/>
          <w:sz w:val="22"/>
        </w:rPr>
        <w:t xml:space="preserve">  Choszczno 09-03-2016r.</w:t>
      </w:r>
    </w:p>
    <w:p w:rsidR="00A47938" w:rsidRDefault="00A47938" w:rsidP="00A47938">
      <w:pPr>
        <w:jc w:val="both"/>
        <w:rPr>
          <w:rFonts w:ascii="Calibri" w:hAnsi="Calibri"/>
          <w:b/>
          <w:sz w:val="22"/>
        </w:rPr>
      </w:pPr>
    </w:p>
    <w:p w:rsidR="00A47938" w:rsidRDefault="00A47938" w:rsidP="00A47938">
      <w:pPr>
        <w:jc w:val="both"/>
        <w:rPr>
          <w:rFonts w:ascii="Calibri" w:hAnsi="Calibri"/>
          <w:b/>
          <w:sz w:val="22"/>
        </w:rPr>
      </w:pPr>
    </w:p>
    <w:p w:rsidR="00A47938" w:rsidRPr="00A47938" w:rsidRDefault="00A47938" w:rsidP="00A47938">
      <w:pPr>
        <w:jc w:val="both"/>
        <w:rPr>
          <w:rFonts w:ascii="Calibri" w:hAnsi="Calibri"/>
          <w:b/>
          <w:sz w:val="28"/>
          <w:szCs w:val="28"/>
        </w:rPr>
      </w:pPr>
      <w:r w:rsidRPr="00A47938">
        <w:rPr>
          <w:rFonts w:ascii="Calibri" w:hAnsi="Calibri"/>
          <w:b/>
          <w:sz w:val="28"/>
          <w:szCs w:val="28"/>
        </w:rPr>
        <w:t xml:space="preserve">                        </w:t>
      </w:r>
      <w:r>
        <w:rPr>
          <w:rFonts w:ascii="Calibri" w:hAnsi="Calibri"/>
          <w:b/>
          <w:sz w:val="28"/>
          <w:szCs w:val="28"/>
        </w:rPr>
        <w:t xml:space="preserve">       </w:t>
      </w:r>
      <w:r w:rsidRPr="00A47938">
        <w:rPr>
          <w:rFonts w:ascii="Calibri" w:hAnsi="Calibri"/>
          <w:b/>
          <w:sz w:val="28"/>
          <w:szCs w:val="28"/>
        </w:rPr>
        <w:t xml:space="preserve">  ZAPYTANIE NR 1 I ODPOWIEDŹ</w:t>
      </w:r>
    </w:p>
    <w:p w:rsidR="00A47938" w:rsidRDefault="00A47938" w:rsidP="00A47938">
      <w:pPr>
        <w:jc w:val="both"/>
        <w:rPr>
          <w:rFonts w:ascii="Calibri" w:hAnsi="Calibri"/>
          <w:b/>
          <w:sz w:val="22"/>
        </w:rPr>
      </w:pPr>
    </w:p>
    <w:p w:rsidR="00A47938" w:rsidRDefault="00A47938" w:rsidP="00A47938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Dotyczy: „Wykonanie usługi przeglądów, konserwacji oraz napraw sprzętu medycznego.”</w:t>
      </w:r>
    </w:p>
    <w:p w:rsidR="00A47938" w:rsidRDefault="00A47938" w:rsidP="00A47938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Znak sprawy: 1/ZP/NAP/16</w:t>
      </w:r>
    </w:p>
    <w:p w:rsidR="00A47938" w:rsidRDefault="00A47938" w:rsidP="00A47938">
      <w:pPr>
        <w:jc w:val="both"/>
        <w:rPr>
          <w:rFonts w:ascii="Calibri" w:hAnsi="Calibri"/>
          <w:sz w:val="22"/>
        </w:rPr>
      </w:pPr>
    </w:p>
    <w:p w:rsidR="00A47938" w:rsidRDefault="00A47938" w:rsidP="00A47938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Zwracamy się z następującymi pytaniami:</w:t>
      </w:r>
    </w:p>
    <w:p w:rsidR="00A47938" w:rsidRDefault="00A47938" w:rsidP="00A47938">
      <w:pPr>
        <w:jc w:val="both"/>
        <w:rPr>
          <w:rFonts w:ascii="Calibri" w:hAnsi="Calibri"/>
          <w:sz w:val="22"/>
        </w:rPr>
      </w:pPr>
    </w:p>
    <w:p w:rsidR="00A47938" w:rsidRDefault="00A47938" w:rsidP="00A47938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Pytanie 1 – dotyczy: </w:t>
      </w:r>
      <w:proofErr w:type="spellStart"/>
      <w:r>
        <w:rPr>
          <w:rFonts w:ascii="Calibri" w:hAnsi="Calibri"/>
          <w:b/>
          <w:sz w:val="22"/>
        </w:rPr>
        <w:t>pkt</w:t>
      </w:r>
      <w:proofErr w:type="spellEnd"/>
      <w:r>
        <w:rPr>
          <w:rFonts w:ascii="Calibri" w:hAnsi="Calibri"/>
          <w:b/>
          <w:sz w:val="22"/>
        </w:rPr>
        <w:t xml:space="preserve"> 3.1 SIWZ </w:t>
      </w:r>
    </w:p>
    <w:p w:rsidR="00A47938" w:rsidRDefault="00A47938" w:rsidP="00A47938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Wykonawca zwraca się do Zamawiającego z prośbą o informację czy będzie wymagał posiadania certyfikatów szkoleń u producenta dla pakietów XIII, XIV w celu rzetelnego wykonania zamówienia.</w:t>
      </w:r>
    </w:p>
    <w:p w:rsidR="00A47938" w:rsidRDefault="00A47938" w:rsidP="00A47938">
      <w:pPr>
        <w:jc w:val="both"/>
        <w:rPr>
          <w:rFonts w:ascii="Calibri" w:hAnsi="Calibri"/>
          <w:sz w:val="22"/>
        </w:rPr>
      </w:pPr>
    </w:p>
    <w:p w:rsidR="00A47938" w:rsidRDefault="00A47938" w:rsidP="00A47938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ODPOWIEDŹ: Zamawiający nie będzie wymagał</w:t>
      </w:r>
    </w:p>
    <w:p w:rsidR="00A47938" w:rsidRDefault="00A47938" w:rsidP="00A47938">
      <w:pPr>
        <w:jc w:val="both"/>
        <w:rPr>
          <w:rFonts w:ascii="Calibri" w:hAnsi="Calibri"/>
          <w:b/>
          <w:sz w:val="22"/>
        </w:rPr>
      </w:pPr>
    </w:p>
    <w:p w:rsidR="00A47938" w:rsidRDefault="00A47938" w:rsidP="00A47938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Pytanie 2 – dotyczy: pakiet XIII, poz. 1 – załącznik nr 2 do SIWZ</w:t>
      </w:r>
    </w:p>
    <w:p w:rsidR="00A47938" w:rsidRDefault="00A47938" w:rsidP="00A47938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Wykonawca zwraca się do Zamawiającego z prośbą o podanie dokładnej nazwy urządzenia </w:t>
      </w:r>
      <w:proofErr w:type="spellStart"/>
      <w:r>
        <w:rPr>
          <w:rFonts w:ascii="Calibri" w:hAnsi="Calibri"/>
          <w:sz w:val="22"/>
        </w:rPr>
        <w:t>Drager</w:t>
      </w:r>
      <w:proofErr w:type="spellEnd"/>
      <w:r>
        <w:rPr>
          <w:rFonts w:ascii="Calibri" w:hAnsi="Calibri"/>
          <w:sz w:val="22"/>
        </w:rPr>
        <w:t xml:space="preserve"> podanego w pakiecie XIII.</w:t>
      </w:r>
    </w:p>
    <w:p w:rsidR="00A47938" w:rsidRDefault="00A47938" w:rsidP="00A47938">
      <w:pPr>
        <w:jc w:val="both"/>
        <w:rPr>
          <w:rFonts w:ascii="Calibri" w:hAnsi="Calibri"/>
          <w:sz w:val="22"/>
        </w:rPr>
      </w:pPr>
    </w:p>
    <w:p w:rsidR="00A47938" w:rsidRDefault="00A47938" w:rsidP="00A47938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ODPOWIEDŹ: </w:t>
      </w:r>
      <w:proofErr w:type="spellStart"/>
      <w:r>
        <w:rPr>
          <w:rFonts w:ascii="Calibri" w:hAnsi="Calibri"/>
          <w:sz w:val="22"/>
        </w:rPr>
        <w:t>Drager</w:t>
      </w:r>
      <w:proofErr w:type="spellEnd"/>
      <w:r>
        <w:rPr>
          <w:rFonts w:ascii="Calibri" w:hAnsi="Calibri"/>
          <w:sz w:val="22"/>
        </w:rPr>
        <w:t xml:space="preserve"> 476 Fabius GS Premium.</w:t>
      </w:r>
    </w:p>
    <w:p w:rsidR="00A47938" w:rsidRDefault="00A47938" w:rsidP="00A47938">
      <w:pPr>
        <w:jc w:val="both"/>
        <w:rPr>
          <w:rFonts w:ascii="Calibri" w:hAnsi="Calibri"/>
          <w:sz w:val="22"/>
        </w:rPr>
      </w:pPr>
    </w:p>
    <w:p w:rsidR="00A47938" w:rsidRDefault="00A47938" w:rsidP="00A47938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Pytanie 3 – dotyczy: pakiet XIII, XIV poz. 2, 1 – załącznik nr 2 do SIWZ</w:t>
      </w:r>
    </w:p>
    <w:p w:rsidR="00A47938" w:rsidRDefault="00A47938" w:rsidP="00A47938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Wykonawca zwraca się do Zamawiającego z prośbą o informację czy aparaty Excel 210 SE 7800 oraz </w:t>
      </w:r>
      <w:proofErr w:type="spellStart"/>
      <w:r>
        <w:rPr>
          <w:rFonts w:ascii="Calibri" w:hAnsi="Calibri"/>
          <w:sz w:val="22"/>
        </w:rPr>
        <w:t>Aestiva</w:t>
      </w:r>
      <w:proofErr w:type="spellEnd"/>
      <w:r>
        <w:rPr>
          <w:rFonts w:ascii="Calibri" w:hAnsi="Calibri"/>
          <w:sz w:val="22"/>
        </w:rPr>
        <w:t xml:space="preserve"> 7100 są wyposażone w monitory, a jeśli tak prosimy o podanie typów monitorów oraz czy są wyposażone w moduły gazowe.</w:t>
      </w:r>
    </w:p>
    <w:p w:rsidR="00A47938" w:rsidRDefault="00A47938" w:rsidP="00A47938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ODPOWIEDŹ: </w:t>
      </w:r>
      <w:r w:rsidR="008969CF">
        <w:rPr>
          <w:rFonts w:ascii="Calibri" w:hAnsi="Calibri"/>
          <w:sz w:val="22"/>
        </w:rPr>
        <w:t>Aparaty wyposażone są w monitory oraz moduły gazowe.</w:t>
      </w:r>
    </w:p>
    <w:p w:rsidR="008969CF" w:rsidRPr="008969CF" w:rsidRDefault="008969CF" w:rsidP="00A47938">
      <w:pPr>
        <w:jc w:val="both"/>
        <w:rPr>
          <w:rFonts w:ascii="Calibri" w:hAnsi="Calibri"/>
          <w:sz w:val="22"/>
          <w:lang w:val="en-US"/>
        </w:rPr>
      </w:pPr>
      <w:proofErr w:type="spellStart"/>
      <w:r w:rsidRPr="008969CF">
        <w:rPr>
          <w:rFonts w:ascii="Calibri" w:hAnsi="Calibri"/>
          <w:sz w:val="22"/>
          <w:lang w:val="en-US"/>
        </w:rPr>
        <w:t>Typ</w:t>
      </w:r>
      <w:proofErr w:type="spellEnd"/>
      <w:r w:rsidRPr="008969CF">
        <w:rPr>
          <w:rFonts w:ascii="Calibri" w:hAnsi="Calibri"/>
          <w:sz w:val="22"/>
          <w:lang w:val="en-US"/>
        </w:rPr>
        <w:t xml:space="preserve"> </w:t>
      </w:r>
      <w:proofErr w:type="spellStart"/>
      <w:r w:rsidRPr="008969CF">
        <w:rPr>
          <w:rFonts w:ascii="Calibri" w:hAnsi="Calibri"/>
          <w:sz w:val="22"/>
          <w:lang w:val="en-US"/>
        </w:rPr>
        <w:t>monitora</w:t>
      </w:r>
      <w:proofErr w:type="spellEnd"/>
      <w:r w:rsidRPr="008969CF">
        <w:rPr>
          <w:rFonts w:ascii="Calibri" w:hAnsi="Calibri"/>
          <w:sz w:val="22"/>
          <w:lang w:val="en-US"/>
        </w:rPr>
        <w:t xml:space="preserve"> w </w:t>
      </w:r>
      <w:proofErr w:type="spellStart"/>
      <w:r w:rsidRPr="008969CF">
        <w:rPr>
          <w:rFonts w:ascii="Calibri" w:hAnsi="Calibri"/>
          <w:sz w:val="22"/>
          <w:lang w:val="en-US"/>
        </w:rPr>
        <w:t>aparacie</w:t>
      </w:r>
      <w:proofErr w:type="spellEnd"/>
      <w:r w:rsidRPr="008969CF">
        <w:rPr>
          <w:rFonts w:ascii="Calibri" w:hAnsi="Calibri"/>
          <w:sz w:val="22"/>
          <w:lang w:val="en-US"/>
        </w:rPr>
        <w:t xml:space="preserve"> </w:t>
      </w:r>
      <w:proofErr w:type="spellStart"/>
      <w:r w:rsidRPr="008969CF">
        <w:rPr>
          <w:rFonts w:ascii="Calibri" w:hAnsi="Calibri"/>
          <w:sz w:val="22"/>
          <w:lang w:val="en-US"/>
        </w:rPr>
        <w:t>Exel</w:t>
      </w:r>
      <w:proofErr w:type="spellEnd"/>
      <w:r w:rsidRPr="008969CF">
        <w:rPr>
          <w:rFonts w:ascii="Calibri" w:hAnsi="Calibri"/>
          <w:sz w:val="22"/>
          <w:lang w:val="en-US"/>
        </w:rPr>
        <w:t xml:space="preserve"> 210 SE 7800 : CARDIOCAP 5/ FBUE 00009</w:t>
      </w:r>
    </w:p>
    <w:p w:rsidR="008969CF" w:rsidRPr="008969CF" w:rsidRDefault="008969CF" w:rsidP="00A47938">
      <w:pPr>
        <w:jc w:val="both"/>
        <w:rPr>
          <w:rFonts w:ascii="Calibri" w:hAnsi="Calibri"/>
          <w:sz w:val="22"/>
        </w:rPr>
      </w:pPr>
      <w:r w:rsidRPr="008969CF">
        <w:rPr>
          <w:rFonts w:ascii="Calibri" w:hAnsi="Calibri"/>
          <w:sz w:val="22"/>
        </w:rPr>
        <w:t xml:space="preserve">Typ monitora w aparacie </w:t>
      </w:r>
      <w:proofErr w:type="spellStart"/>
      <w:r w:rsidRPr="008969CF">
        <w:rPr>
          <w:rFonts w:ascii="Calibri" w:hAnsi="Calibri"/>
          <w:sz w:val="22"/>
        </w:rPr>
        <w:t>Aestiva</w:t>
      </w:r>
      <w:proofErr w:type="spellEnd"/>
      <w:r w:rsidRPr="008969CF">
        <w:rPr>
          <w:rFonts w:ascii="Calibri" w:hAnsi="Calibri"/>
          <w:sz w:val="22"/>
        </w:rPr>
        <w:t xml:space="preserve"> 7100: </w:t>
      </w:r>
      <w:r w:rsidR="00467F44">
        <w:rPr>
          <w:rFonts w:ascii="Calibri" w:hAnsi="Calibri"/>
          <w:sz w:val="22"/>
        </w:rPr>
        <w:t xml:space="preserve">BVT5 </w:t>
      </w:r>
      <w:proofErr w:type="spellStart"/>
      <w:r w:rsidR="00467F44">
        <w:rPr>
          <w:rFonts w:ascii="Calibri" w:hAnsi="Calibri"/>
          <w:sz w:val="22"/>
        </w:rPr>
        <w:t>Be</w:t>
      </w:r>
      <w:r w:rsidR="005C58DF">
        <w:rPr>
          <w:rFonts w:ascii="Calibri" w:hAnsi="Calibri"/>
          <w:sz w:val="22"/>
        </w:rPr>
        <w:t>neview</w:t>
      </w:r>
      <w:proofErr w:type="spellEnd"/>
      <w:r w:rsidR="005C58DF">
        <w:rPr>
          <w:rFonts w:ascii="Calibri" w:hAnsi="Calibri"/>
          <w:sz w:val="22"/>
        </w:rPr>
        <w:t>.</w:t>
      </w:r>
    </w:p>
    <w:p w:rsidR="00A47938" w:rsidRPr="008969CF" w:rsidRDefault="00A47938" w:rsidP="00A47938">
      <w:pPr>
        <w:jc w:val="both"/>
        <w:rPr>
          <w:rFonts w:ascii="Calibri" w:hAnsi="Calibri"/>
          <w:sz w:val="22"/>
        </w:rPr>
      </w:pPr>
    </w:p>
    <w:p w:rsidR="00A47938" w:rsidRDefault="00A47938" w:rsidP="00A47938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Pytanie 4 – dotyczy: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b/>
          <w:sz w:val="22"/>
        </w:rPr>
        <w:t>pakiet XIII, XIV – załącznik nr 2 do SIWZ</w:t>
      </w:r>
    </w:p>
    <w:p w:rsidR="00A47938" w:rsidRDefault="00A47938" w:rsidP="00A47938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Wykonawca zwraca się do Zamawiającego z prośbą o informację czy aparaty do znieczulania wymagają przeglądu rocznego czy dwuletniego.</w:t>
      </w:r>
    </w:p>
    <w:p w:rsidR="00A47938" w:rsidRDefault="00A47938" w:rsidP="00A47938">
      <w:pPr>
        <w:jc w:val="both"/>
        <w:rPr>
          <w:rFonts w:ascii="Calibri" w:hAnsi="Calibri"/>
          <w:sz w:val="22"/>
        </w:rPr>
      </w:pPr>
    </w:p>
    <w:p w:rsidR="00A47938" w:rsidRDefault="00A47938" w:rsidP="00A47938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ODPOWIEDŹ: Wymagają przeglądu rocznego.</w:t>
      </w:r>
    </w:p>
    <w:p w:rsidR="00A47938" w:rsidRDefault="00A47938" w:rsidP="00A47938">
      <w:pPr>
        <w:jc w:val="both"/>
        <w:rPr>
          <w:rFonts w:ascii="Calibri" w:hAnsi="Calibri"/>
          <w:sz w:val="22"/>
        </w:rPr>
      </w:pPr>
    </w:p>
    <w:p w:rsidR="00A47938" w:rsidRDefault="00A47938" w:rsidP="00A47938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Pytanie 5 – dotyczy: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b/>
          <w:sz w:val="22"/>
        </w:rPr>
        <w:t>pakiet XIII, XIV – załącznik nr 2 do SIWZ</w:t>
      </w:r>
    </w:p>
    <w:p w:rsidR="00A47938" w:rsidRDefault="00A47938" w:rsidP="00A47938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Wykonawca zwraca się do Zamawiającego z prośbą o wydzielenie z pakietu XIII aparatu do znieczulania Excel 210 SE 7800 i utworzenie nowego pakietu co pozwoli nam na złożenie konkurencyjnej oferty.</w:t>
      </w:r>
    </w:p>
    <w:p w:rsidR="00A47938" w:rsidRDefault="00A47938" w:rsidP="00A47938">
      <w:pPr>
        <w:jc w:val="both"/>
        <w:rPr>
          <w:rFonts w:ascii="Calibri" w:hAnsi="Calibri"/>
          <w:sz w:val="22"/>
        </w:rPr>
      </w:pPr>
    </w:p>
    <w:p w:rsidR="00A47938" w:rsidRDefault="00A47938" w:rsidP="00A47938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ODPOWIEDŹ: Zamawiający pozostawia pakiet XIII bez zmian.</w:t>
      </w:r>
    </w:p>
    <w:p w:rsidR="00A47938" w:rsidRDefault="00A47938" w:rsidP="00A47938">
      <w:pPr>
        <w:jc w:val="both"/>
        <w:rPr>
          <w:rFonts w:ascii="Calibri" w:hAnsi="Calibri"/>
          <w:sz w:val="22"/>
        </w:rPr>
      </w:pPr>
    </w:p>
    <w:p w:rsidR="001519C0" w:rsidRDefault="001519C0"/>
    <w:sectPr w:rsidR="001519C0" w:rsidSect="00151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7938"/>
    <w:rsid w:val="001519C0"/>
    <w:rsid w:val="002C214A"/>
    <w:rsid w:val="00467F44"/>
    <w:rsid w:val="005C58DF"/>
    <w:rsid w:val="008969CF"/>
    <w:rsid w:val="00A4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938"/>
    <w:pPr>
      <w:spacing w:after="0" w:line="240" w:lineRule="auto"/>
    </w:pPr>
    <w:rPr>
      <w:rFonts w:ascii="Times New Roman" w:eastAsia="Times New Roman" w:hAnsi="Times New Roman"/>
      <w:iCs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4</cp:revision>
  <dcterms:created xsi:type="dcterms:W3CDTF">2016-03-09T06:45:00Z</dcterms:created>
  <dcterms:modified xsi:type="dcterms:W3CDTF">2016-03-09T08:23:00Z</dcterms:modified>
</cp:coreProperties>
</file>