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AE7ACE">
        <w:rPr>
          <w:b/>
          <w:bCs/>
        </w:rPr>
        <w:t>BONY</w:t>
      </w:r>
      <w:r w:rsidR="007D7AD4">
        <w:rPr>
          <w:b/>
          <w:bCs/>
        </w:rPr>
        <w:t>/</w:t>
      </w:r>
      <w:r w:rsidR="005D20F7">
        <w:rPr>
          <w:b/>
          <w:bCs/>
        </w:rPr>
        <w:t>19</w:t>
      </w:r>
      <w:r w:rsidR="00BF6250">
        <w:rPr>
          <w:b/>
          <w:bCs/>
        </w:rPr>
        <w:tab/>
        <w:t xml:space="preserve">               Załącznik nr 5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CD5446" w:rsidP="000F1B56">
      <w:pPr>
        <w:jc w:val="center"/>
      </w:pPr>
      <w:r>
        <w:t>w trybie art. 26 ust. 2f</w:t>
      </w:r>
      <w:r w:rsidR="000F1B56">
        <w:t xml:space="preserve">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 w:rsidR="00C44103">
        <w:rPr>
          <w:b/>
          <w:bCs/>
          <w:sz w:val="24"/>
          <w:szCs w:val="24"/>
        </w:rPr>
        <w:t xml:space="preserve"> </w:t>
      </w:r>
      <w:r w:rsidR="00C44103">
        <w:rPr>
          <w:bCs/>
          <w:sz w:val="24"/>
          <w:szCs w:val="24"/>
        </w:rPr>
        <w:t>dostawę:</w:t>
      </w:r>
      <w:r w:rsidR="002F6C6C" w:rsidRPr="002F6C6C">
        <w:rPr>
          <w:b/>
          <w:bCs/>
          <w:sz w:val="24"/>
          <w:szCs w:val="24"/>
        </w:rPr>
        <w:t xml:space="preserve"> </w:t>
      </w:r>
      <w:r w:rsidR="00551DD3">
        <w:rPr>
          <w:b/>
          <w:bCs/>
          <w:sz w:val="24"/>
          <w:szCs w:val="24"/>
        </w:rPr>
        <w:t>bonów towarowych dla pracowników SP ZOZ Choszczno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6B227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6B2278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F1B56"/>
    <w:rsid w:val="00101A3B"/>
    <w:rsid w:val="001D33B2"/>
    <w:rsid w:val="001D5CA1"/>
    <w:rsid w:val="00265E1D"/>
    <w:rsid w:val="002E192B"/>
    <w:rsid w:val="002E6AF2"/>
    <w:rsid w:val="002F6C6C"/>
    <w:rsid w:val="003157E7"/>
    <w:rsid w:val="00551DD3"/>
    <w:rsid w:val="005550DE"/>
    <w:rsid w:val="005B4DF8"/>
    <w:rsid w:val="005C6129"/>
    <w:rsid w:val="005D20F7"/>
    <w:rsid w:val="006A41CD"/>
    <w:rsid w:val="006B2278"/>
    <w:rsid w:val="007D7AD4"/>
    <w:rsid w:val="007E3325"/>
    <w:rsid w:val="008F76C3"/>
    <w:rsid w:val="00914F66"/>
    <w:rsid w:val="0095152F"/>
    <w:rsid w:val="009D3274"/>
    <w:rsid w:val="00A11555"/>
    <w:rsid w:val="00AE7ACE"/>
    <w:rsid w:val="00BF6250"/>
    <w:rsid w:val="00C41387"/>
    <w:rsid w:val="00C44103"/>
    <w:rsid w:val="00CA19CD"/>
    <w:rsid w:val="00CD5446"/>
    <w:rsid w:val="00D15205"/>
    <w:rsid w:val="00D3175A"/>
    <w:rsid w:val="00DE7F9D"/>
    <w:rsid w:val="00EF7AFF"/>
    <w:rsid w:val="00F82ED8"/>
    <w:rsid w:val="00F9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20</cp:revision>
  <dcterms:created xsi:type="dcterms:W3CDTF">2016-03-29T12:02:00Z</dcterms:created>
  <dcterms:modified xsi:type="dcterms:W3CDTF">2019-03-07T06:55:00Z</dcterms:modified>
</cp:coreProperties>
</file>