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F9241D">
        <w:rPr>
          <w:b/>
          <w:bCs/>
        </w:rPr>
        <w:t>MWM</w:t>
      </w:r>
      <w:r w:rsidR="007D7AD4">
        <w:rPr>
          <w:b/>
          <w:bCs/>
        </w:rPr>
        <w:t>/</w:t>
      </w:r>
      <w:r w:rsidR="00EF18DB">
        <w:rPr>
          <w:b/>
          <w:bCs/>
        </w:rPr>
        <w:t>20</w:t>
      </w:r>
      <w:r w:rsidR="00EF18DB">
        <w:rPr>
          <w:b/>
          <w:bCs/>
        </w:rPr>
        <w:tab/>
      </w:r>
      <w:r w:rsidR="00EF18DB">
        <w:rPr>
          <w:b/>
          <w:bCs/>
        </w:rPr>
        <w:tab/>
      </w:r>
      <w:r w:rsidR="00EF18DB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F9241D">
        <w:rPr>
          <w:b/>
          <w:bCs/>
          <w:sz w:val="24"/>
          <w:szCs w:val="24"/>
        </w:rPr>
        <w:t xml:space="preserve">: </w:t>
      </w:r>
      <w:r w:rsidR="00914F66">
        <w:rPr>
          <w:b/>
          <w:bCs/>
          <w:sz w:val="24"/>
          <w:szCs w:val="24"/>
        </w:rPr>
        <w:t>dostawy mięsa i wyrobów mięsnych</w:t>
      </w:r>
      <w:r w:rsidR="008F76C3">
        <w:rPr>
          <w:b/>
          <w:bCs/>
          <w:sz w:val="24"/>
          <w:szCs w:val="24"/>
        </w:rPr>
        <w:t xml:space="preserve"> dla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A22DD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A22DD6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2A70DB"/>
    <w:rsid w:val="002E192B"/>
    <w:rsid w:val="00475072"/>
    <w:rsid w:val="004B4340"/>
    <w:rsid w:val="005B4DF8"/>
    <w:rsid w:val="00625DC2"/>
    <w:rsid w:val="007D7AD4"/>
    <w:rsid w:val="008F76C3"/>
    <w:rsid w:val="00914F66"/>
    <w:rsid w:val="009D45D8"/>
    <w:rsid w:val="00A11555"/>
    <w:rsid w:val="00A22DD6"/>
    <w:rsid w:val="00CA19CD"/>
    <w:rsid w:val="00D15205"/>
    <w:rsid w:val="00DA584D"/>
    <w:rsid w:val="00EF18DB"/>
    <w:rsid w:val="00EF7AFF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2016-03-29T12:02:00Z</dcterms:created>
  <dcterms:modified xsi:type="dcterms:W3CDTF">2020-04-15T05:55:00Z</dcterms:modified>
</cp:coreProperties>
</file>