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C" w:rsidRDefault="00FD4DCC" w:rsidP="00FD4DCC">
      <w:pPr>
        <w:rPr>
          <w:rStyle w:val="Pogrubienie"/>
          <w:b w:val="0"/>
        </w:rPr>
      </w:pPr>
      <w:r>
        <w:rPr>
          <w:rStyle w:val="Pogrubienie"/>
        </w:rPr>
        <w:t xml:space="preserve">                                                                                                          Choszczno 22-03-2016 r.</w:t>
      </w:r>
    </w:p>
    <w:p w:rsidR="00FD4DCC" w:rsidRDefault="00FD4DCC" w:rsidP="00FD4DCC">
      <w:pPr>
        <w:rPr>
          <w:rStyle w:val="Pogrubienie"/>
        </w:rPr>
      </w:pPr>
    </w:p>
    <w:p w:rsidR="00FD4DCC" w:rsidRDefault="00FD4DCC" w:rsidP="00FD4DCC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FD4DCC" w:rsidRDefault="00FD4DCC" w:rsidP="00FD4DCC">
      <w:pPr>
        <w:tabs>
          <w:tab w:val="left" w:pos="2280"/>
        </w:tabs>
        <w:rPr>
          <w:rStyle w:val="Pogrubienie"/>
          <w:sz w:val="24"/>
          <w:szCs w:val="24"/>
        </w:rPr>
      </w:pPr>
      <w:r>
        <w:rPr>
          <w:rStyle w:val="Pogrubienie"/>
        </w:rPr>
        <w:tab/>
      </w:r>
      <w:r>
        <w:rPr>
          <w:rStyle w:val="Pogrubienie"/>
          <w:sz w:val="24"/>
          <w:szCs w:val="24"/>
        </w:rPr>
        <w:t>ZAPYTANIE NR 4 I ODPOWIEDŹ</w:t>
      </w:r>
    </w:p>
    <w:p w:rsidR="00FD4DCC" w:rsidRDefault="00FD4DCC" w:rsidP="00FD4DCC">
      <w:pPr>
        <w:rPr>
          <w:rStyle w:val="Pogrubienie"/>
        </w:rPr>
      </w:pPr>
    </w:p>
    <w:p w:rsidR="00FD4DCC" w:rsidRDefault="00FD4DCC" w:rsidP="00FD4DCC">
      <w:r>
        <w:rPr>
          <w:rStyle w:val="Pogrubienie"/>
        </w:rPr>
        <w:t xml:space="preserve">Dotyczy </w:t>
      </w:r>
      <w:r>
        <w:rPr>
          <w:b/>
          <w:bCs/>
        </w:rPr>
        <w:t>Numer sprawy: 1/K/LABO/16</w:t>
      </w:r>
    </w:p>
    <w:p w:rsidR="00815AED" w:rsidRDefault="00815AED" w:rsidP="00815AED"/>
    <w:p w:rsidR="00815AED" w:rsidRDefault="00815AED" w:rsidP="00815AED">
      <w:pPr>
        <w:spacing w:before="100" w:beforeAutospacing="1" w:after="100" w:afterAutospacing="1"/>
        <w:ind w:hanging="360"/>
      </w:pPr>
      <w:r>
        <w:t>Odnośnie Wymagań formalnych wobec oferentów dla Pakietu nr 1:</w:t>
      </w:r>
    </w:p>
    <w:p w:rsidR="00815AED" w:rsidRDefault="00815AED" w:rsidP="00815AED">
      <w:pPr>
        <w:spacing w:before="100" w:beforeAutospacing="1" w:after="100" w:afterAutospacing="1"/>
      </w:pPr>
      <w:r>
        <w:t xml:space="preserve">Czy  zamawiający wymaga certyfikatu </w:t>
      </w:r>
      <w:proofErr w:type="spellStart"/>
      <w:r>
        <w:t>IGiChP</w:t>
      </w:r>
      <w:proofErr w:type="spellEnd"/>
      <w:r>
        <w:t xml:space="preserve"> dla pracowni wykonującej diagnostykę prątka gruźlicy?</w:t>
      </w:r>
    </w:p>
    <w:p w:rsidR="00815AED" w:rsidRPr="00815AED" w:rsidRDefault="00815AED" w:rsidP="00815AED">
      <w:pPr>
        <w:spacing w:before="100" w:beforeAutospacing="1" w:after="100" w:afterAutospacing="1"/>
      </w:pPr>
      <w:r w:rsidRPr="00815AED">
        <w:t xml:space="preserve">Odpowiedź: Tak, zamawiający wymaga certyfikatu </w:t>
      </w:r>
      <w:proofErr w:type="spellStart"/>
      <w:r w:rsidRPr="00815AED">
        <w:t>IGiChP</w:t>
      </w:r>
      <w:proofErr w:type="spellEnd"/>
      <w:r w:rsidRPr="00815AED">
        <w:t>.</w:t>
      </w:r>
    </w:p>
    <w:p w:rsidR="00815AED" w:rsidRDefault="00815AED" w:rsidP="00815AED">
      <w:pPr>
        <w:spacing w:before="100" w:beforeAutospacing="1" w:after="100" w:afterAutospacing="1"/>
        <w:ind w:hanging="360"/>
      </w:pPr>
      <w:r>
        <w:t>2.</w:t>
      </w:r>
      <w:r>
        <w:rPr>
          <w:sz w:val="14"/>
          <w:szCs w:val="14"/>
        </w:rPr>
        <w:t>   </w:t>
      </w:r>
      <w:r>
        <w:t xml:space="preserve"> Odnośnie Wymagań formalnych wobec oferentów dla Pakietu nr 1 pkt. 1:</w:t>
      </w:r>
    </w:p>
    <w:p w:rsidR="00815AED" w:rsidRDefault="00815AED" w:rsidP="00815AED">
      <w:pPr>
        <w:spacing w:before="100" w:beforeAutospacing="1" w:after="100" w:afterAutospacing="1"/>
      </w:pPr>
      <w:r>
        <w:t>Czy zamawiający pisząc o dostępności do badań laboratoryjnych przez 24 godz. 7 dni w tygodniu oczekuje aby laboratorium w którym wykonywane są badania było czynne 24 godziny na dobę przez 7 dni w tygodniu?</w:t>
      </w:r>
    </w:p>
    <w:p w:rsidR="00815AED" w:rsidRPr="00815AED" w:rsidRDefault="00815AED" w:rsidP="00815AED">
      <w:pPr>
        <w:spacing w:before="100" w:beforeAutospacing="1" w:after="100" w:afterAutospacing="1"/>
      </w:pPr>
      <w:r w:rsidRPr="00815AED">
        <w:t xml:space="preserve">Odpowiedź: Tak, z uwagi na fakt, ze w pakiecie badań są badania pilne (np. </w:t>
      </w:r>
      <w:proofErr w:type="spellStart"/>
      <w:r w:rsidRPr="00815AED">
        <w:t>prokalcytonina</w:t>
      </w:r>
      <w:proofErr w:type="spellEnd"/>
      <w:r w:rsidRPr="00815AED">
        <w:t>, wapń zjonizowany) zamawiający oczekuje, aby laboratorium było czynne 24 godziny na dobę przez 7 dni w tygodniu.</w:t>
      </w:r>
    </w:p>
    <w:p w:rsidR="00815AED" w:rsidRDefault="00815AED" w:rsidP="00815AED">
      <w:pPr>
        <w:spacing w:before="100" w:beforeAutospacing="1" w:after="100" w:afterAutospacing="1"/>
        <w:ind w:hanging="360"/>
      </w:pPr>
      <w:r>
        <w:t>3.</w:t>
      </w:r>
      <w:r>
        <w:rPr>
          <w:sz w:val="14"/>
          <w:szCs w:val="14"/>
        </w:rPr>
        <w:t>   </w:t>
      </w:r>
      <w:r>
        <w:t xml:space="preserve"> Odnośnie Wymagań formalnych wobec oferentów dla Pakietu nr 1 pkt. 20.</w:t>
      </w:r>
    </w:p>
    <w:p w:rsidR="00815AED" w:rsidRDefault="00815AED" w:rsidP="00815AED">
      <w:pPr>
        <w:spacing w:before="100" w:beforeAutospacing="1" w:after="100" w:afterAutospacing="1"/>
      </w:pPr>
      <w:r>
        <w:t>W jakiej odległości od siedziby Zamawiającego musi znajdować się laboratorium Wykonawcy?</w:t>
      </w:r>
    </w:p>
    <w:p w:rsidR="00815AED" w:rsidRPr="00815AED" w:rsidRDefault="00815AED" w:rsidP="00815AED">
      <w:pPr>
        <w:spacing w:before="100" w:beforeAutospacing="1" w:after="100" w:afterAutospacing="1"/>
      </w:pPr>
      <w:r w:rsidRPr="00815AED">
        <w:t>Odpowiedź: Zamawiający zak</w:t>
      </w:r>
      <w:r w:rsidR="004F38ED">
        <w:t>łada odległość nie większą niż 9</w:t>
      </w:r>
      <w:r w:rsidRPr="00815AED">
        <w:t>0 kilometrów.</w:t>
      </w:r>
    </w:p>
    <w:p w:rsidR="00815AED" w:rsidRDefault="00815AED" w:rsidP="00815AED">
      <w:pPr>
        <w:spacing w:before="100" w:beforeAutospacing="1" w:after="100" w:afterAutospacing="1"/>
        <w:ind w:hanging="360"/>
      </w:pPr>
      <w:r>
        <w:t>4.</w:t>
      </w:r>
      <w:r>
        <w:rPr>
          <w:sz w:val="14"/>
          <w:szCs w:val="14"/>
        </w:rPr>
        <w:t>   </w:t>
      </w:r>
      <w:r>
        <w:t xml:space="preserve"> Odnośnie Wymagań formalnych wobec oferentów dla Pakietu nr 2 pkt.1:</w:t>
      </w:r>
    </w:p>
    <w:p w:rsidR="00815AED" w:rsidRDefault="00815AED" w:rsidP="00815AED">
      <w:pPr>
        <w:spacing w:before="100" w:beforeAutospacing="1" w:after="100" w:afterAutospacing="1"/>
      </w:pPr>
      <w:r>
        <w:t>Czy zamawiający pisząc o dostępności do badań laboratoryjnych przez 24 godz. 7 dni w tygodniu oczekuje aby laboratorium w którym wykonywane są badania było czynne 24 godziny na dobę przez 7 dni w tygodniu?</w:t>
      </w:r>
    </w:p>
    <w:p w:rsidR="00815AED" w:rsidRPr="00815AED" w:rsidRDefault="00815AED" w:rsidP="00815AED">
      <w:pPr>
        <w:spacing w:before="100" w:beforeAutospacing="1" w:after="100" w:afterAutospacing="1"/>
      </w:pPr>
      <w:r w:rsidRPr="00815AED">
        <w:t xml:space="preserve">Odpowiedź: Tak, z uwagi na fakt, ze w pakiecie badań są badania pilne (np. posiew </w:t>
      </w:r>
      <w:proofErr w:type="spellStart"/>
      <w:r w:rsidRPr="00815AED">
        <w:t>pmr</w:t>
      </w:r>
      <w:proofErr w:type="spellEnd"/>
      <w:r w:rsidRPr="00815AED">
        <w:t>, posiew krwi) zamawiający oczekuje, aby laboratorium było czynne 24 godziny na dobę przez 7 dni w tygodniu.</w:t>
      </w:r>
    </w:p>
    <w:p w:rsidR="00815AED" w:rsidRDefault="00815AED" w:rsidP="00815AED">
      <w:pPr>
        <w:spacing w:before="100" w:beforeAutospacing="1" w:after="100" w:afterAutospacing="1"/>
        <w:ind w:hanging="360"/>
      </w:pPr>
      <w:r>
        <w:t>5.</w:t>
      </w:r>
      <w:r>
        <w:rPr>
          <w:sz w:val="14"/>
          <w:szCs w:val="14"/>
        </w:rPr>
        <w:t>   </w:t>
      </w:r>
      <w:r>
        <w:t xml:space="preserve"> Odnośnie Wymagań formalnych wobec oferentów dla Pakietu nr 2 pkt.14:</w:t>
      </w:r>
    </w:p>
    <w:p w:rsidR="00815AED" w:rsidRDefault="00815AED" w:rsidP="00815AED">
      <w:pPr>
        <w:spacing w:before="100" w:beforeAutospacing="1" w:after="100" w:afterAutospacing="1"/>
      </w:pPr>
      <w:r>
        <w:t>W jakiej odległości od siedziby Zamawiającego musi znajdować się laboratorium Wykonawcy?</w:t>
      </w:r>
    </w:p>
    <w:p w:rsidR="00815AED" w:rsidRPr="00815AED" w:rsidRDefault="00815AED" w:rsidP="00815AED">
      <w:pPr>
        <w:spacing w:before="100" w:beforeAutospacing="1" w:after="100" w:afterAutospacing="1"/>
      </w:pPr>
      <w:r w:rsidRPr="00815AED">
        <w:t>Odpowiedź: Zamawiający zak</w:t>
      </w:r>
      <w:r>
        <w:t>łada odległość nie większą niż 9</w:t>
      </w:r>
      <w:r w:rsidRPr="00815AED">
        <w:t>0 kilometrów</w:t>
      </w:r>
    </w:p>
    <w:p w:rsidR="00815AED" w:rsidRDefault="00815AED" w:rsidP="00815AED">
      <w:pPr>
        <w:spacing w:before="100" w:beforeAutospacing="1" w:after="100" w:afterAutospacing="1"/>
      </w:pPr>
      <w:r>
        <w:t> </w:t>
      </w:r>
    </w:p>
    <w:p w:rsidR="00335B44" w:rsidRPr="00815AED" w:rsidRDefault="00335B44" w:rsidP="00815AED"/>
    <w:sectPr w:rsidR="00335B44" w:rsidRPr="00815AED" w:rsidSect="0033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DCC"/>
    <w:rsid w:val="00335B44"/>
    <w:rsid w:val="004F38ED"/>
    <w:rsid w:val="00815AED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CC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4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2016-03-22T08:22:00Z</dcterms:created>
  <dcterms:modified xsi:type="dcterms:W3CDTF">2016-03-22T08:26:00Z</dcterms:modified>
</cp:coreProperties>
</file>