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F0" w:rsidRPr="003E01F0" w:rsidRDefault="003E01F0" w:rsidP="003E01F0">
      <w:pPr>
        <w:rPr>
          <w:rStyle w:val="Pogrubienie"/>
          <w:b w:val="0"/>
        </w:rPr>
      </w:pPr>
      <w:r>
        <w:rPr>
          <w:rStyle w:val="Pogrubienie"/>
        </w:rPr>
        <w:t xml:space="preserve">                                                                                                          </w:t>
      </w:r>
      <w:r w:rsidRPr="003E01F0">
        <w:rPr>
          <w:rStyle w:val="Pogrubienie"/>
          <w:b w:val="0"/>
        </w:rPr>
        <w:t>Choszczno 08-03-2016 r.</w:t>
      </w:r>
    </w:p>
    <w:p w:rsidR="003E01F0" w:rsidRDefault="003E01F0" w:rsidP="003E01F0">
      <w:pPr>
        <w:rPr>
          <w:rStyle w:val="Pogrubienie"/>
        </w:rPr>
      </w:pPr>
    </w:p>
    <w:p w:rsidR="003E01F0" w:rsidRDefault="003E01F0" w:rsidP="003E01F0">
      <w:pPr>
        <w:rPr>
          <w:rStyle w:val="Pogrubienie"/>
        </w:rPr>
      </w:pPr>
      <w:r>
        <w:rPr>
          <w:rStyle w:val="Pogrubienie"/>
        </w:rPr>
        <w:t xml:space="preserve"> </w:t>
      </w:r>
    </w:p>
    <w:p w:rsidR="003E01F0" w:rsidRPr="003E01F0" w:rsidRDefault="003E01F0" w:rsidP="003E01F0">
      <w:pPr>
        <w:tabs>
          <w:tab w:val="left" w:pos="2280"/>
        </w:tabs>
        <w:rPr>
          <w:rStyle w:val="Pogrubienie"/>
          <w:sz w:val="24"/>
          <w:szCs w:val="24"/>
        </w:rPr>
      </w:pPr>
      <w:r>
        <w:rPr>
          <w:rStyle w:val="Pogrubienie"/>
        </w:rPr>
        <w:tab/>
      </w:r>
      <w:r>
        <w:rPr>
          <w:rStyle w:val="Pogrubienie"/>
          <w:sz w:val="24"/>
          <w:szCs w:val="24"/>
        </w:rPr>
        <w:t>ZAPYTANIE NR 1 I ODPOWIEDŹ</w:t>
      </w:r>
    </w:p>
    <w:p w:rsidR="003E01F0" w:rsidRDefault="003E01F0" w:rsidP="003E01F0">
      <w:pPr>
        <w:rPr>
          <w:rStyle w:val="Pogrubienie"/>
        </w:rPr>
      </w:pPr>
    </w:p>
    <w:p w:rsidR="003E01F0" w:rsidRDefault="003E01F0" w:rsidP="003E01F0">
      <w:pPr>
        <w:rPr>
          <w:rStyle w:val="Pogrubienie"/>
        </w:rPr>
      </w:pPr>
    </w:p>
    <w:p w:rsidR="003E01F0" w:rsidRDefault="003E01F0" w:rsidP="003E01F0">
      <w:pPr>
        <w:rPr>
          <w:rStyle w:val="Pogrubienie"/>
        </w:rPr>
      </w:pPr>
    </w:p>
    <w:p w:rsidR="003E01F0" w:rsidRDefault="003E01F0" w:rsidP="003E01F0">
      <w:r>
        <w:rPr>
          <w:rStyle w:val="Pogrubienie"/>
        </w:rPr>
        <w:t xml:space="preserve">Dotyczy </w:t>
      </w:r>
      <w:r>
        <w:rPr>
          <w:b/>
          <w:bCs/>
        </w:rPr>
        <w:t>Numer sprawy: 1/K/LABO/16</w:t>
      </w:r>
    </w:p>
    <w:p w:rsidR="003E01F0" w:rsidRDefault="003E01F0" w:rsidP="003E01F0"/>
    <w:p w:rsidR="003E01F0" w:rsidRDefault="003E01F0" w:rsidP="003E01F0"/>
    <w:p w:rsidR="003E01F0" w:rsidRDefault="003E01F0" w:rsidP="003E01F0">
      <w:r>
        <w:t>W związku z ogłoszonym konkursem ofert na udzielanie świadczeń medycznych z zakresu wykonywania specjalistycznych badań analitycznych i badań mikrobiologicznych zwracam się o wyjaśnienie poniższych spraw.</w:t>
      </w:r>
    </w:p>
    <w:p w:rsidR="003E01F0" w:rsidRDefault="003E01F0" w:rsidP="003E01F0"/>
    <w:p w:rsidR="003E01F0" w:rsidRDefault="003E01F0" w:rsidP="003E01F0">
      <w:pPr>
        <w:pStyle w:val="Akapitzlist"/>
        <w:numPr>
          <w:ilvl w:val="0"/>
          <w:numId w:val="1"/>
        </w:numPr>
      </w:pPr>
      <w:r>
        <w:t xml:space="preserve">Mając na uwadze zasady rejestracji medycznych laboratoriów diagnostycznych przez Krajową Izbę Diagnostów Laboratoryjnych, które wynikają z Ustawy o diagnostyce laboratoryjnej, proszę odpowiedź czy dopuszczacie Państwo do udziału w konkursie Oferentów posiadających zarejestrowane wieloprofilowe medyczne laboratorium diagnostyczne posiadające w swojej strukturze m.in. Pracownie Mikrobiologiczną. </w:t>
      </w:r>
    </w:p>
    <w:p w:rsidR="003E01F0" w:rsidRDefault="003E01F0" w:rsidP="003E01F0">
      <w:pPr>
        <w:pStyle w:val="Akapitzlist"/>
      </w:pPr>
      <w:r>
        <w:t xml:space="preserve">Taki sposób rejestracji jest zgodny z Ustawą o Diagnostyce Laboratoryjnej i powszechnie stosowany. </w:t>
      </w:r>
    </w:p>
    <w:p w:rsidR="003E01F0" w:rsidRDefault="003E01F0" w:rsidP="003E01F0">
      <w:pPr>
        <w:pStyle w:val="Akapitzlist"/>
      </w:pPr>
    </w:p>
    <w:p w:rsidR="003E01F0" w:rsidRDefault="003E01F0" w:rsidP="003E01F0">
      <w:pPr>
        <w:pStyle w:val="msolistparagraph0"/>
        <w:rPr>
          <w:color w:val="FF0000"/>
        </w:rPr>
      </w:pPr>
      <w:r>
        <w:t>ODPOWIEDŹ:</w:t>
      </w:r>
      <w:r w:rsidRPr="003E01F0">
        <w:rPr>
          <w:color w:val="FF0000"/>
        </w:rPr>
        <w:t xml:space="preserve"> </w:t>
      </w:r>
      <w:r w:rsidRPr="003E01F0">
        <w:t xml:space="preserve"> Dopuszczamy takich Oferentów</w:t>
      </w:r>
    </w:p>
    <w:p w:rsidR="003E01F0" w:rsidRDefault="003E01F0" w:rsidP="003E01F0">
      <w:pPr>
        <w:pStyle w:val="Akapitzlist"/>
      </w:pPr>
    </w:p>
    <w:p w:rsidR="003E01F0" w:rsidRDefault="003E01F0" w:rsidP="003E01F0">
      <w:pPr>
        <w:pStyle w:val="Akapitzlist"/>
        <w:numPr>
          <w:ilvl w:val="0"/>
          <w:numId w:val="1"/>
        </w:numPr>
      </w:pPr>
      <w:r>
        <w:t xml:space="preserve">Proszę o informacje czy w Pakiecie II pozycje 63 i 64 podane ilości oznaczeń przeciwciał przeciwko </w:t>
      </w:r>
      <w:proofErr w:type="spellStart"/>
      <w:r>
        <w:t>transglutaminazie</w:t>
      </w:r>
      <w:proofErr w:type="spellEnd"/>
      <w:r>
        <w:t xml:space="preserve"> tkankowej w obu pozycjach dotyczą oznaczeń w klasie </w:t>
      </w:r>
      <w:proofErr w:type="spellStart"/>
      <w:r>
        <w:t>IgG</w:t>
      </w:r>
      <w:proofErr w:type="spellEnd"/>
      <w:r>
        <w:t>.</w:t>
      </w:r>
    </w:p>
    <w:p w:rsidR="003E01F0" w:rsidRDefault="003E01F0"/>
    <w:p w:rsidR="003E01F0" w:rsidRPr="003E01F0" w:rsidRDefault="003E01F0" w:rsidP="003E01F0">
      <w:pPr>
        <w:ind w:left="708"/>
      </w:pPr>
      <w:r w:rsidRPr="003E01F0">
        <w:t xml:space="preserve">ODPOWIEDŹ: Pozycja 63 dotyczy oznaczeń w klasie </w:t>
      </w:r>
      <w:proofErr w:type="spellStart"/>
      <w:r w:rsidRPr="003E01F0">
        <w:t>IgG</w:t>
      </w:r>
      <w:proofErr w:type="spellEnd"/>
      <w:r w:rsidRPr="003E01F0">
        <w:t xml:space="preserve">, pozycja 64 dotyczy oznaczeń w klasie </w:t>
      </w:r>
      <w:proofErr w:type="spellStart"/>
      <w:r w:rsidRPr="003E01F0">
        <w:t>IgM</w:t>
      </w:r>
      <w:proofErr w:type="spellEnd"/>
      <w:r w:rsidRPr="003E01F0">
        <w:t>.</w:t>
      </w:r>
    </w:p>
    <w:p w:rsidR="001A11E1" w:rsidRPr="003E01F0" w:rsidRDefault="001A11E1" w:rsidP="003E01F0">
      <w:pPr>
        <w:ind w:firstLine="708"/>
      </w:pPr>
    </w:p>
    <w:sectPr w:rsidR="001A11E1" w:rsidRPr="003E01F0" w:rsidSect="001A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91" w:rsidRDefault="00762D91" w:rsidP="003E01F0">
      <w:r>
        <w:separator/>
      </w:r>
    </w:p>
  </w:endnote>
  <w:endnote w:type="continuationSeparator" w:id="0">
    <w:p w:rsidR="00762D91" w:rsidRDefault="00762D91" w:rsidP="003E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91" w:rsidRDefault="00762D91" w:rsidP="003E01F0">
      <w:r>
        <w:separator/>
      </w:r>
    </w:p>
  </w:footnote>
  <w:footnote w:type="continuationSeparator" w:id="0">
    <w:p w:rsidR="00762D91" w:rsidRDefault="00762D91" w:rsidP="003E0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6E78"/>
    <w:multiLevelType w:val="hybridMultilevel"/>
    <w:tmpl w:val="71DA1A74"/>
    <w:lvl w:ilvl="0" w:tplc="3A0C2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1F0"/>
    <w:rsid w:val="001A11E1"/>
    <w:rsid w:val="003E01F0"/>
    <w:rsid w:val="0076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F0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1F0"/>
    <w:pPr>
      <w:ind w:left="720"/>
    </w:pPr>
  </w:style>
  <w:style w:type="character" w:styleId="Pogrubienie">
    <w:name w:val="Strong"/>
    <w:basedOn w:val="Domylnaczcionkaakapitu"/>
    <w:uiPriority w:val="22"/>
    <w:qFormat/>
    <w:rsid w:val="003E01F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E0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1F0"/>
    <w:rPr>
      <w:rFonts w:ascii="Calibri" w:hAnsi="Calibri"/>
      <w:iCs w:val="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E0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1F0"/>
    <w:rPr>
      <w:rFonts w:ascii="Calibri" w:hAnsi="Calibri"/>
      <w:iCs w:val="0"/>
      <w:sz w:val="22"/>
      <w:szCs w:val="22"/>
    </w:rPr>
  </w:style>
  <w:style w:type="paragraph" w:customStyle="1" w:styleId="msolistparagraph0">
    <w:name w:val="msolistparagraph"/>
    <w:basedOn w:val="Normalny"/>
    <w:rsid w:val="003E01F0"/>
    <w:pPr>
      <w:ind w:left="720"/>
    </w:pPr>
    <w:rPr>
      <w:rFonts w:eastAsia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2016-03-08T10:44:00Z</dcterms:created>
  <dcterms:modified xsi:type="dcterms:W3CDTF">2016-03-08T10:48:00Z</dcterms:modified>
</cp:coreProperties>
</file>