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4CAC" w14:textId="77777777" w:rsidR="003E024A" w:rsidRPr="00CB0336" w:rsidRDefault="003E024A" w:rsidP="003E024A">
      <w:pPr>
        <w:jc w:val="center"/>
        <w:rPr>
          <w:rFonts w:cstheme="minorHAnsi"/>
          <w:b/>
          <w:sz w:val="40"/>
          <w:szCs w:val="40"/>
        </w:rPr>
      </w:pPr>
      <w:r w:rsidRPr="00CB0336">
        <w:rPr>
          <w:rFonts w:cstheme="minorHAnsi"/>
          <w:b/>
          <w:sz w:val="40"/>
          <w:szCs w:val="40"/>
        </w:rPr>
        <w:t>ZAMAWIAJĄCY:</w:t>
      </w:r>
    </w:p>
    <w:p w14:paraId="4595C488" w14:textId="75850B82" w:rsidR="00CB0336" w:rsidRPr="00CB0336" w:rsidRDefault="00CB0336" w:rsidP="00CB0336">
      <w:pPr>
        <w:jc w:val="center"/>
        <w:rPr>
          <w:rFonts w:cstheme="minorHAnsi"/>
          <w:b/>
          <w:sz w:val="28"/>
          <w:szCs w:val="28"/>
        </w:rPr>
      </w:pPr>
      <w:r w:rsidRPr="00CB0336">
        <w:rPr>
          <w:rFonts w:cstheme="minorHAnsi"/>
          <w:b/>
          <w:sz w:val="28"/>
          <w:szCs w:val="28"/>
        </w:rPr>
        <w:t>SAMODZIELNY PUBLICZNY</w:t>
      </w:r>
    </w:p>
    <w:p w14:paraId="547D9DD6" w14:textId="7D1C6FFB" w:rsidR="00CB0336" w:rsidRPr="00CB0336" w:rsidRDefault="00CB0336" w:rsidP="00CB0336">
      <w:pPr>
        <w:jc w:val="center"/>
        <w:rPr>
          <w:rFonts w:cstheme="minorHAnsi"/>
          <w:b/>
          <w:sz w:val="28"/>
          <w:szCs w:val="28"/>
        </w:rPr>
      </w:pPr>
      <w:r w:rsidRPr="00CB0336">
        <w:rPr>
          <w:rFonts w:cstheme="minorHAnsi"/>
          <w:b/>
          <w:sz w:val="28"/>
          <w:szCs w:val="28"/>
        </w:rPr>
        <w:t>ZAKŁAD  OPIEKI ZDROWOTNEJ W CHOSZCZNIE</w:t>
      </w:r>
    </w:p>
    <w:p w14:paraId="5B1692DA" w14:textId="688D0FE4" w:rsidR="00CB0336" w:rsidRPr="00CB0336" w:rsidRDefault="00CB0336" w:rsidP="00CB0336">
      <w:pPr>
        <w:jc w:val="center"/>
        <w:rPr>
          <w:rFonts w:cstheme="minorHAnsi"/>
          <w:b/>
          <w:sz w:val="28"/>
          <w:szCs w:val="28"/>
        </w:rPr>
      </w:pPr>
      <w:r w:rsidRPr="00CB0336">
        <w:rPr>
          <w:rFonts w:cstheme="minorHAnsi"/>
          <w:b/>
          <w:sz w:val="28"/>
          <w:szCs w:val="28"/>
        </w:rPr>
        <w:t>73-200 CHOSZCZNO</w:t>
      </w:r>
    </w:p>
    <w:p w14:paraId="32514CAF" w14:textId="6424D015" w:rsidR="003E024A" w:rsidRPr="00EC309C" w:rsidRDefault="00CB0336" w:rsidP="00CB0336">
      <w:pPr>
        <w:jc w:val="center"/>
        <w:rPr>
          <w:rFonts w:cstheme="minorHAnsi"/>
          <w:b/>
          <w:sz w:val="28"/>
          <w:szCs w:val="28"/>
        </w:rPr>
      </w:pPr>
      <w:r w:rsidRPr="00CB0336">
        <w:rPr>
          <w:rFonts w:cstheme="minorHAnsi"/>
          <w:b/>
          <w:sz w:val="28"/>
          <w:szCs w:val="28"/>
        </w:rPr>
        <w:t>UL. M. NIEDZIAŁKOWSKIEGO 4 A</w:t>
      </w:r>
    </w:p>
    <w:p w14:paraId="32514CB0" w14:textId="77777777" w:rsidR="003E024A" w:rsidRPr="00EC309C" w:rsidRDefault="003E024A" w:rsidP="003E024A">
      <w:pPr>
        <w:jc w:val="center"/>
        <w:rPr>
          <w:rFonts w:cstheme="minorHAnsi"/>
          <w:b/>
          <w:sz w:val="40"/>
          <w:szCs w:val="40"/>
        </w:rPr>
      </w:pPr>
    </w:p>
    <w:p w14:paraId="32514CB1" w14:textId="77777777" w:rsidR="003E024A" w:rsidRPr="00EC309C" w:rsidRDefault="003E024A" w:rsidP="003E024A">
      <w:pPr>
        <w:jc w:val="center"/>
        <w:rPr>
          <w:rFonts w:cstheme="minorHAnsi"/>
          <w:b/>
          <w:sz w:val="40"/>
          <w:szCs w:val="40"/>
        </w:rPr>
      </w:pPr>
      <w:r w:rsidRPr="00EC309C">
        <w:rPr>
          <w:rFonts w:cstheme="minorHAnsi"/>
          <w:b/>
          <w:sz w:val="40"/>
          <w:szCs w:val="40"/>
        </w:rPr>
        <w:t>SPECYFIKACJA WARUNKÓW ZAMÓWIENIA</w:t>
      </w:r>
    </w:p>
    <w:p w14:paraId="32514CB2" w14:textId="77777777" w:rsidR="003E024A" w:rsidRPr="00EC309C" w:rsidRDefault="003E024A" w:rsidP="003E024A">
      <w:pPr>
        <w:jc w:val="center"/>
        <w:rPr>
          <w:rFonts w:cstheme="minorHAnsi"/>
        </w:rPr>
      </w:pPr>
    </w:p>
    <w:p w14:paraId="32514CB3" w14:textId="77777777" w:rsidR="003E024A" w:rsidRPr="00EC309C" w:rsidRDefault="003E024A" w:rsidP="003E024A">
      <w:pPr>
        <w:shd w:val="clear" w:color="auto" w:fill="FFFFFF"/>
        <w:autoSpaceDN w:val="0"/>
        <w:adjustRightInd w:val="0"/>
        <w:spacing w:line="240" w:lineRule="auto"/>
        <w:rPr>
          <w:rFonts w:eastAsia="Times New Roman" w:cstheme="minorHAnsi"/>
          <w:b/>
          <w:sz w:val="24"/>
          <w:szCs w:val="20"/>
        </w:rPr>
      </w:pPr>
    </w:p>
    <w:p w14:paraId="32514CB4" w14:textId="77777777" w:rsidR="003E024A" w:rsidRPr="00EC309C" w:rsidRDefault="003E024A" w:rsidP="003E024A">
      <w:pPr>
        <w:shd w:val="clear" w:color="auto" w:fill="FFFFFF"/>
        <w:autoSpaceDN w:val="0"/>
        <w:adjustRightInd w:val="0"/>
        <w:spacing w:line="271" w:lineRule="auto"/>
        <w:jc w:val="center"/>
        <w:rPr>
          <w:rFonts w:eastAsia="Times New Roman" w:cstheme="minorHAnsi"/>
          <w:b/>
          <w:sz w:val="24"/>
          <w:szCs w:val="20"/>
        </w:rPr>
      </w:pPr>
      <w:r w:rsidRPr="00EC309C">
        <w:rPr>
          <w:rFonts w:eastAsia="Times New Roman" w:cstheme="minorHAnsi"/>
          <w:b/>
          <w:sz w:val="24"/>
          <w:szCs w:val="20"/>
        </w:rPr>
        <w:t xml:space="preserve">w postępowaniu o udzielenie zamówienia publicznego o wartości zamówienia nieprzekraczającej progów unijnych określonych na podstawie </w:t>
      </w:r>
    </w:p>
    <w:p w14:paraId="32514CB5" w14:textId="77777777" w:rsidR="003E024A" w:rsidRPr="00EC309C" w:rsidRDefault="003E024A" w:rsidP="003E024A">
      <w:pPr>
        <w:shd w:val="clear" w:color="auto" w:fill="FFFFFF"/>
        <w:autoSpaceDN w:val="0"/>
        <w:adjustRightInd w:val="0"/>
        <w:spacing w:line="271" w:lineRule="auto"/>
        <w:jc w:val="center"/>
        <w:rPr>
          <w:rFonts w:eastAsia="Times New Roman" w:cstheme="minorHAnsi"/>
          <w:b/>
          <w:sz w:val="24"/>
          <w:szCs w:val="20"/>
        </w:rPr>
      </w:pPr>
      <w:r w:rsidRPr="00EC309C">
        <w:rPr>
          <w:rFonts w:eastAsia="Times New Roman" w:cstheme="minorHAnsi"/>
          <w:b/>
          <w:sz w:val="24"/>
          <w:szCs w:val="20"/>
        </w:rPr>
        <w:t xml:space="preserve">art. 3 </w:t>
      </w:r>
      <w:r w:rsidRPr="00EC309C">
        <w:rPr>
          <w:rFonts w:eastAsia="Times New Roman" w:cstheme="minorHAnsi"/>
          <w:b/>
          <w:bCs/>
          <w:sz w:val="24"/>
          <w:szCs w:val="20"/>
        </w:rPr>
        <w:t xml:space="preserve">ustawy z dnia 11 września 2019 r. – Prawo zamówień publicznych </w:t>
      </w:r>
    </w:p>
    <w:p w14:paraId="32514CB6" w14:textId="59948A4B" w:rsidR="003E024A" w:rsidRPr="00EC309C" w:rsidRDefault="003E024A" w:rsidP="003E024A">
      <w:pPr>
        <w:shd w:val="clear" w:color="auto" w:fill="FFFFFF"/>
        <w:autoSpaceDN w:val="0"/>
        <w:adjustRightInd w:val="0"/>
        <w:spacing w:line="271" w:lineRule="auto"/>
        <w:jc w:val="center"/>
        <w:rPr>
          <w:rFonts w:eastAsia="Times New Roman" w:cstheme="minorHAnsi"/>
          <w:b/>
          <w:bCs/>
          <w:sz w:val="24"/>
          <w:szCs w:val="20"/>
        </w:rPr>
      </w:pPr>
      <w:r w:rsidRPr="00EC309C">
        <w:rPr>
          <w:rFonts w:eastAsia="Times New Roman" w:cstheme="minorHAnsi"/>
          <w:b/>
          <w:bCs/>
          <w:sz w:val="24"/>
          <w:szCs w:val="20"/>
        </w:rPr>
        <w:t>(</w:t>
      </w:r>
      <w:r w:rsidR="00DD60A9" w:rsidRPr="00DD60A9">
        <w:rPr>
          <w:rFonts w:eastAsia="Times New Roman" w:cstheme="minorHAnsi"/>
          <w:b/>
          <w:bCs/>
          <w:sz w:val="24"/>
          <w:szCs w:val="20"/>
        </w:rPr>
        <w:t>t. j. Dz. U. z 2022 r. poz. 1710</w:t>
      </w:r>
      <w:r w:rsidR="00DD60A9">
        <w:rPr>
          <w:rFonts w:eastAsia="Times New Roman" w:cstheme="minorHAnsi"/>
          <w:b/>
          <w:bCs/>
          <w:sz w:val="24"/>
          <w:szCs w:val="20"/>
        </w:rPr>
        <w:t xml:space="preserve">, </w:t>
      </w:r>
      <w:r w:rsidRPr="00EC309C">
        <w:rPr>
          <w:rFonts w:eastAsia="Times New Roman" w:cstheme="minorHAnsi"/>
          <w:b/>
          <w:bCs/>
          <w:sz w:val="24"/>
          <w:szCs w:val="20"/>
        </w:rPr>
        <w:t>zwanej dalej ustawą lub PZP) pn.:</w:t>
      </w:r>
    </w:p>
    <w:p w14:paraId="32514CB7" w14:textId="77777777" w:rsidR="003E024A" w:rsidRPr="00EC309C" w:rsidRDefault="003E024A" w:rsidP="003E024A">
      <w:pPr>
        <w:keepNext/>
        <w:keepLines/>
        <w:shd w:val="clear" w:color="auto" w:fill="FFFFFF"/>
        <w:spacing w:line="240" w:lineRule="auto"/>
        <w:outlineLvl w:val="1"/>
        <w:rPr>
          <w:rFonts w:eastAsia="Times New Roman" w:cstheme="minorHAnsi"/>
          <w:b/>
          <w:bCs/>
          <w:color w:val="FF0000"/>
          <w:sz w:val="32"/>
          <w:szCs w:val="32"/>
          <w:lang w:bidi="pl-PL"/>
        </w:rPr>
      </w:pPr>
      <w:bookmarkStart w:id="0" w:name="_Hlk10624383"/>
    </w:p>
    <w:bookmarkEnd w:id="0"/>
    <w:p w14:paraId="5FFACE22" w14:textId="77777777" w:rsidR="0046222D" w:rsidRDefault="003E024A" w:rsidP="003E024A">
      <w:pPr>
        <w:spacing w:line="360" w:lineRule="auto"/>
        <w:ind w:right="-142"/>
        <w:jc w:val="center"/>
        <w:rPr>
          <w:rFonts w:cstheme="minorHAnsi"/>
          <w:b/>
          <w:sz w:val="36"/>
          <w:szCs w:val="36"/>
        </w:rPr>
      </w:pPr>
      <w:r w:rsidRPr="00EC309C">
        <w:rPr>
          <w:rFonts w:cstheme="minorHAnsi"/>
          <w:b/>
        </w:rPr>
        <w:t>„</w:t>
      </w:r>
      <w:r w:rsidR="0046222D" w:rsidRPr="0046222D">
        <w:rPr>
          <w:rFonts w:cstheme="minorHAnsi"/>
          <w:b/>
          <w:sz w:val="36"/>
          <w:szCs w:val="36"/>
        </w:rPr>
        <w:t xml:space="preserve">Usługa w zakresie odbioru odpadów komunalnych </w:t>
      </w:r>
    </w:p>
    <w:p w14:paraId="32514CB8" w14:textId="2DF9B754" w:rsidR="003E024A" w:rsidRPr="00EC309C" w:rsidRDefault="0046222D" w:rsidP="003E024A">
      <w:pPr>
        <w:spacing w:line="360" w:lineRule="auto"/>
        <w:ind w:right="-142"/>
        <w:jc w:val="center"/>
        <w:rPr>
          <w:rFonts w:cstheme="minorHAnsi"/>
          <w:b/>
          <w:sz w:val="36"/>
          <w:szCs w:val="36"/>
        </w:rPr>
      </w:pPr>
      <w:r w:rsidRPr="0046222D">
        <w:rPr>
          <w:rFonts w:cstheme="minorHAnsi"/>
          <w:b/>
          <w:sz w:val="36"/>
          <w:szCs w:val="36"/>
        </w:rPr>
        <w:t>z SPZOZ w Choszcznie</w:t>
      </w:r>
      <w:r w:rsidR="003E024A" w:rsidRPr="0046222D">
        <w:rPr>
          <w:rFonts w:cstheme="minorHAnsi"/>
          <w:b/>
          <w:sz w:val="36"/>
          <w:szCs w:val="36"/>
        </w:rPr>
        <w:t>”</w:t>
      </w:r>
    </w:p>
    <w:p w14:paraId="32514CBA" w14:textId="77777777" w:rsidR="003E024A" w:rsidRDefault="003E024A" w:rsidP="003E024A">
      <w:pPr>
        <w:shd w:val="clear" w:color="auto" w:fill="FFFFFF"/>
        <w:autoSpaceDE w:val="0"/>
        <w:autoSpaceDN w:val="0"/>
        <w:adjustRightInd w:val="0"/>
        <w:spacing w:line="280" w:lineRule="atLeast"/>
        <w:rPr>
          <w:rFonts w:eastAsia="Times New Roman" w:cstheme="minorHAnsi"/>
          <w:b/>
          <w:bCs/>
          <w:i/>
          <w:color w:val="FF0000"/>
          <w:sz w:val="20"/>
          <w:szCs w:val="20"/>
        </w:rPr>
      </w:pPr>
    </w:p>
    <w:p w14:paraId="32514CBC" w14:textId="0224F8DE" w:rsidR="003E024A" w:rsidRPr="00EC309C" w:rsidRDefault="00DD4692" w:rsidP="003E024A">
      <w:pPr>
        <w:shd w:val="clear" w:color="auto" w:fill="FFFFFF"/>
        <w:tabs>
          <w:tab w:val="left" w:pos="1455"/>
        </w:tabs>
        <w:autoSpaceDE w:val="0"/>
        <w:autoSpaceDN w:val="0"/>
        <w:adjustRightInd w:val="0"/>
        <w:spacing w:line="240" w:lineRule="auto"/>
        <w:jc w:val="center"/>
        <w:rPr>
          <w:rFonts w:eastAsia="Times New Roman" w:cstheme="minorHAnsi"/>
          <w:bCs/>
          <w:sz w:val="32"/>
          <w:szCs w:val="32"/>
          <w:lang w:bidi="pl-PL"/>
        </w:rPr>
      </w:pPr>
      <w:r>
        <w:rPr>
          <w:rFonts w:eastAsia="Times New Roman" w:cstheme="minorHAnsi"/>
          <w:bCs/>
          <w:sz w:val="24"/>
          <w:szCs w:val="20"/>
        </w:rPr>
        <w:br/>
      </w:r>
      <w:r w:rsidR="003E024A" w:rsidRPr="00EC309C">
        <w:rPr>
          <w:rFonts w:eastAsia="Times New Roman" w:cstheme="minorHAnsi"/>
          <w:bCs/>
          <w:sz w:val="24"/>
          <w:szCs w:val="20"/>
        </w:rPr>
        <w:t xml:space="preserve">Postępowanie o udzielenie zamówienia publicznego prowadzone jest </w:t>
      </w:r>
      <w:r w:rsidR="003E024A" w:rsidRPr="00EC309C">
        <w:rPr>
          <w:rFonts w:eastAsia="Times New Roman" w:cstheme="minorHAnsi"/>
          <w:b/>
          <w:sz w:val="24"/>
          <w:szCs w:val="20"/>
        </w:rPr>
        <w:t xml:space="preserve">w trybie podstawowym </w:t>
      </w:r>
      <w:bookmarkStart w:id="1" w:name="_Hlk67296823"/>
      <w:r w:rsidR="003E024A" w:rsidRPr="00EC309C">
        <w:rPr>
          <w:rFonts w:eastAsia="Times New Roman" w:cstheme="minorHAnsi"/>
          <w:b/>
          <w:sz w:val="24"/>
          <w:szCs w:val="20"/>
        </w:rPr>
        <w:t>bez przeprowadzenia negocjacji</w:t>
      </w:r>
      <w:bookmarkEnd w:id="1"/>
      <w:r w:rsidR="003E024A" w:rsidRPr="00EC309C">
        <w:rPr>
          <w:rFonts w:eastAsia="Times New Roman" w:cstheme="minorHAnsi"/>
          <w:bCs/>
          <w:sz w:val="24"/>
          <w:szCs w:val="20"/>
        </w:rPr>
        <w:t xml:space="preserve"> na podstawie art. 275 pkt 1 ustawy </w:t>
      </w:r>
    </w:p>
    <w:p w14:paraId="32514CBE" w14:textId="77777777" w:rsidR="003E024A" w:rsidRPr="00EC309C" w:rsidRDefault="003E024A" w:rsidP="003E024A">
      <w:pPr>
        <w:rPr>
          <w:rFonts w:cstheme="minorHAnsi"/>
          <w:sz w:val="16"/>
          <w:szCs w:val="16"/>
        </w:rPr>
      </w:pPr>
    </w:p>
    <w:p w14:paraId="32514CBF" w14:textId="549DEE58" w:rsidR="003E024A" w:rsidRDefault="003E024A" w:rsidP="003C5228">
      <w:pPr>
        <w:jc w:val="center"/>
        <w:rPr>
          <w:rFonts w:cstheme="minorHAnsi"/>
          <w:b/>
          <w:bCs/>
          <w:sz w:val="24"/>
          <w:szCs w:val="24"/>
        </w:rPr>
      </w:pPr>
      <w:r w:rsidRPr="00EC309C">
        <w:rPr>
          <w:rFonts w:cstheme="minorHAnsi"/>
          <w:sz w:val="24"/>
          <w:szCs w:val="24"/>
        </w:rPr>
        <w:t xml:space="preserve">Nr postępowania: </w:t>
      </w:r>
      <w:r w:rsidR="00954CD1">
        <w:rPr>
          <w:rFonts w:cstheme="minorHAnsi"/>
          <w:b/>
          <w:bCs/>
          <w:sz w:val="24"/>
          <w:szCs w:val="24"/>
        </w:rPr>
        <w:t>1/ZP/</w:t>
      </w:r>
      <w:r w:rsidR="0046222D">
        <w:rPr>
          <w:rFonts w:cstheme="minorHAnsi"/>
          <w:b/>
          <w:bCs/>
          <w:sz w:val="24"/>
          <w:szCs w:val="24"/>
        </w:rPr>
        <w:t>ODP</w:t>
      </w:r>
      <w:r w:rsidR="00954CD1">
        <w:rPr>
          <w:rFonts w:cstheme="minorHAnsi"/>
          <w:b/>
          <w:bCs/>
          <w:sz w:val="24"/>
          <w:szCs w:val="24"/>
        </w:rPr>
        <w:t>/22</w:t>
      </w:r>
    </w:p>
    <w:p w14:paraId="3D7D5D04" w14:textId="77777777" w:rsidR="0031029B" w:rsidRPr="003C5228" w:rsidRDefault="0031029B" w:rsidP="003C5228">
      <w:pPr>
        <w:jc w:val="center"/>
        <w:rPr>
          <w:rFonts w:cstheme="minorHAnsi"/>
          <w:b/>
          <w:color w:val="FF0000"/>
          <w:sz w:val="24"/>
          <w:szCs w:val="24"/>
        </w:rPr>
      </w:pPr>
    </w:p>
    <w:p w14:paraId="32514CC0" w14:textId="77777777" w:rsidR="003E024A" w:rsidRPr="00EC309C" w:rsidRDefault="003E024A" w:rsidP="003E024A">
      <w:pPr>
        <w:jc w:val="center"/>
        <w:rPr>
          <w:rFonts w:cstheme="minorHAnsi"/>
          <w:b/>
          <w:sz w:val="28"/>
          <w:szCs w:val="28"/>
        </w:rPr>
      </w:pPr>
      <w:r w:rsidRPr="00EC309C">
        <w:rPr>
          <w:rFonts w:cstheme="minorHAnsi"/>
          <w:b/>
          <w:sz w:val="30"/>
          <w:szCs w:val="30"/>
        </w:rPr>
        <w:t>SPIS TREŚCI</w:t>
      </w:r>
    </w:p>
    <w:sdt>
      <w:sdtPr>
        <w:rPr>
          <w:rFonts w:asciiTheme="minorHAnsi" w:eastAsiaTheme="minorHAnsi" w:hAnsiTheme="minorHAnsi" w:cstheme="minorHAnsi"/>
          <w:lang w:eastAsia="en-US"/>
        </w:rPr>
        <w:id w:val="1308741663"/>
        <w:docPartObj>
          <w:docPartGallery w:val="Table of Contents"/>
          <w:docPartUnique/>
        </w:docPartObj>
      </w:sdtPr>
      <w:sdtContent>
        <w:p w14:paraId="32514CC1" w14:textId="0105D968" w:rsidR="003E024A" w:rsidRPr="00EC309C" w:rsidRDefault="003E024A" w:rsidP="003E024A">
          <w:pPr>
            <w:pStyle w:val="Spistreci2"/>
            <w:tabs>
              <w:tab w:val="left" w:pos="660"/>
              <w:tab w:val="right" w:pos="9062"/>
            </w:tabs>
            <w:rPr>
              <w:rFonts w:asciiTheme="minorHAnsi" w:hAnsiTheme="minorHAnsi" w:cstheme="minorHAnsi"/>
              <w:noProof/>
            </w:rPr>
          </w:pPr>
          <w:r w:rsidRPr="00EC309C">
            <w:rPr>
              <w:rFonts w:asciiTheme="minorHAnsi" w:hAnsiTheme="minorHAnsi" w:cstheme="minorHAnsi"/>
            </w:rPr>
            <w:fldChar w:fldCharType="begin"/>
          </w:r>
          <w:r w:rsidRPr="00EC309C">
            <w:rPr>
              <w:rFonts w:asciiTheme="minorHAnsi" w:hAnsiTheme="minorHAnsi" w:cstheme="minorHAnsi"/>
            </w:rPr>
            <w:instrText xml:space="preserve"> TOC \h \u \z </w:instrText>
          </w:r>
          <w:r w:rsidRPr="00EC309C">
            <w:rPr>
              <w:rFonts w:asciiTheme="minorHAnsi" w:hAnsiTheme="minorHAnsi" w:cstheme="minorHAnsi"/>
            </w:rPr>
            <w:fldChar w:fldCharType="separate"/>
          </w:r>
          <w:hyperlink w:anchor="_Toc85023465" w:history="1">
            <w:r w:rsidRPr="00EC309C">
              <w:rPr>
                <w:rStyle w:val="Hipercze"/>
                <w:rFonts w:asciiTheme="minorHAnsi" w:hAnsiTheme="minorHAnsi" w:cstheme="minorHAnsi"/>
                <w:noProof/>
              </w:rPr>
              <w:t>I.</w:t>
            </w:r>
            <w:r w:rsidRPr="00EC309C">
              <w:rPr>
                <w:rFonts w:asciiTheme="minorHAnsi" w:hAnsiTheme="minorHAnsi" w:cstheme="minorHAnsi"/>
                <w:noProof/>
              </w:rPr>
              <w:tab/>
            </w:r>
            <w:r w:rsidRPr="00EC309C">
              <w:rPr>
                <w:rStyle w:val="Hipercze"/>
                <w:rFonts w:asciiTheme="minorHAnsi" w:hAnsiTheme="minorHAnsi" w:cstheme="minorHAnsi"/>
                <w:noProof/>
              </w:rPr>
              <w:t>Nazwa, adres Zamawiającego oraz strona internetowa</w:t>
            </w:r>
            <w:r w:rsidRPr="00EC309C">
              <w:rPr>
                <w:rFonts w:asciiTheme="minorHAnsi" w:hAnsiTheme="minorHAnsi" w:cstheme="minorHAnsi"/>
                <w:noProof/>
                <w:webHidden/>
              </w:rPr>
              <w:tab/>
            </w:r>
            <w:r w:rsidRPr="00EC309C">
              <w:rPr>
                <w:rFonts w:asciiTheme="minorHAnsi" w:hAnsiTheme="minorHAnsi" w:cstheme="minorHAnsi"/>
                <w:noProof/>
                <w:webHidden/>
              </w:rPr>
              <w:fldChar w:fldCharType="begin"/>
            </w:r>
            <w:r w:rsidRPr="00EC309C">
              <w:rPr>
                <w:rFonts w:asciiTheme="minorHAnsi" w:hAnsiTheme="minorHAnsi" w:cstheme="minorHAnsi"/>
                <w:noProof/>
                <w:webHidden/>
              </w:rPr>
              <w:instrText xml:space="preserve"> PAGEREF _Toc85023465 \h </w:instrText>
            </w:r>
            <w:r w:rsidRPr="00EC309C">
              <w:rPr>
                <w:rFonts w:asciiTheme="minorHAnsi" w:hAnsiTheme="minorHAnsi" w:cstheme="minorHAnsi"/>
                <w:noProof/>
                <w:webHidden/>
              </w:rPr>
            </w:r>
            <w:r w:rsidRPr="00EC309C">
              <w:rPr>
                <w:rFonts w:asciiTheme="minorHAnsi" w:hAnsiTheme="minorHAnsi" w:cstheme="minorHAnsi"/>
                <w:noProof/>
                <w:webHidden/>
              </w:rPr>
              <w:fldChar w:fldCharType="separate"/>
            </w:r>
            <w:r w:rsidR="00E955DB">
              <w:rPr>
                <w:rFonts w:asciiTheme="minorHAnsi" w:hAnsiTheme="minorHAnsi" w:cstheme="minorHAnsi"/>
                <w:noProof/>
                <w:webHidden/>
              </w:rPr>
              <w:t>3</w:t>
            </w:r>
            <w:r w:rsidRPr="00EC309C">
              <w:rPr>
                <w:rFonts w:asciiTheme="minorHAnsi" w:hAnsiTheme="minorHAnsi" w:cstheme="minorHAnsi"/>
                <w:noProof/>
                <w:webHidden/>
              </w:rPr>
              <w:fldChar w:fldCharType="end"/>
            </w:r>
          </w:hyperlink>
        </w:p>
        <w:p w14:paraId="32514CC2" w14:textId="0527E255" w:rsidR="003E024A" w:rsidRPr="00EC309C" w:rsidRDefault="00000000" w:rsidP="003E024A">
          <w:pPr>
            <w:pStyle w:val="Spistreci2"/>
            <w:tabs>
              <w:tab w:val="right" w:pos="9062"/>
            </w:tabs>
            <w:rPr>
              <w:rFonts w:asciiTheme="minorHAnsi" w:hAnsiTheme="minorHAnsi" w:cstheme="minorHAnsi"/>
              <w:noProof/>
            </w:rPr>
          </w:pPr>
          <w:hyperlink w:anchor="_Toc85023466" w:history="1">
            <w:r w:rsidR="003E024A" w:rsidRPr="00EC309C">
              <w:rPr>
                <w:rStyle w:val="Hipercze"/>
                <w:rFonts w:asciiTheme="minorHAnsi" w:hAnsiTheme="minorHAnsi" w:cstheme="minorHAnsi"/>
                <w:noProof/>
              </w:rPr>
              <w:t>II. Ochrona danych osobowych</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_Toc85023466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3</w:t>
            </w:r>
            <w:r w:rsidR="003E024A" w:rsidRPr="00EC309C">
              <w:rPr>
                <w:rFonts w:asciiTheme="minorHAnsi" w:hAnsiTheme="minorHAnsi" w:cstheme="minorHAnsi"/>
                <w:noProof/>
                <w:webHidden/>
              </w:rPr>
              <w:fldChar w:fldCharType="end"/>
            </w:r>
          </w:hyperlink>
        </w:p>
        <w:p w14:paraId="32514CC3" w14:textId="551A22A1" w:rsidR="003E024A" w:rsidRPr="00EC309C" w:rsidRDefault="00000000" w:rsidP="003E024A">
          <w:pPr>
            <w:pStyle w:val="Spistreci2"/>
            <w:tabs>
              <w:tab w:val="right" w:pos="9062"/>
            </w:tabs>
            <w:rPr>
              <w:rFonts w:asciiTheme="minorHAnsi" w:hAnsiTheme="minorHAnsi" w:cstheme="minorHAnsi"/>
              <w:noProof/>
            </w:rPr>
          </w:pPr>
          <w:hyperlink w:anchor="_Toc85023467" w:history="1">
            <w:r w:rsidR="003E024A" w:rsidRPr="00EC309C">
              <w:rPr>
                <w:rStyle w:val="Hipercze"/>
                <w:rFonts w:asciiTheme="minorHAnsi" w:hAnsiTheme="minorHAnsi" w:cstheme="minorHAnsi"/>
                <w:noProof/>
              </w:rPr>
              <w:t>III. Tryb udzielania zamówienia</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_Toc85023467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4</w:t>
            </w:r>
            <w:r w:rsidR="003E024A" w:rsidRPr="00EC309C">
              <w:rPr>
                <w:rFonts w:asciiTheme="minorHAnsi" w:hAnsiTheme="minorHAnsi" w:cstheme="minorHAnsi"/>
                <w:noProof/>
                <w:webHidden/>
              </w:rPr>
              <w:fldChar w:fldCharType="end"/>
            </w:r>
          </w:hyperlink>
        </w:p>
        <w:p w14:paraId="32514CC4" w14:textId="6E8534B8" w:rsidR="003E024A" w:rsidRPr="00EC309C" w:rsidRDefault="00000000" w:rsidP="003E024A">
          <w:pPr>
            <w:pStyle w:val="Spistreci2"/>
            <w:tabs>
              <w:tab w:val="right" w:pos="9062"/>
            </w:tabs>
            <w:rPr>
              <w:rFonts w:asciiTheme="minorHAnsi" w:hAnsiTheme="minorHAnsi" w:cstheme="minorHAnsi"/>
              <w:noProof/>
            </w:rPr>
          </w:pPr>
          <w:hyperlink w:anchor="_Toc85023468" w:history="1">
            <w:r w:rsidR="003E024A" w:rsidRPr="00EC309C">
              <w:rPr>
                <w:rStyle w:val="Hipercze"/>
                <w:rFonts w:asciiTheme="minorHAnsi" w:hAnsiTheme="minorHAnsi" w:cstheme="minorHAnsi"/>
                <w:noProof/>
              </w:rPr>
              <w:t>IV. Opis przedmiotu zamówienia oraz przedmiotowe środki dowodowe</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_Toc85023468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5</w:t>
            </w:r>
            <w:r w:rsidR="003E024A" w:rsidRPr="00EC309C">
              <w:rPr>
                <w:rFonts w:asciiTheme="minorHAnsi" w:hAnsiTheme="minorHAnsi" w:cstheme="minorHAnsi"/>
                <w:noProof/>
                <w:webHidden/>
              </w:rPr>
              <w:fldChar w:fldCharType="end"/>
            </w:r>
          </w:hyperlink>
        </w:p>
        <w:p w14:paraId="32514CC5" w14:textId="690AD3EE" w:rsidR="003E024A" w:rsidRPr="00EC309C" w:rsidRDefault="00000000" w:rsidP="003E024A">
          <w:pPr>
            <w:pStyle w:val="Spistreci2"/>
            <w:tabs>
              <w:tab w:val="right" w:pos="9062"/>
            </w:tabs>
            <w:rPr>
              <w:rFonts w:asciiTheme="minorHAnsi" w:hAnsiTheme="minorHAnsi" w:cstheme="minorHAnsi"/>
              <w:noProof/>
            </w:rPr>
          </w:pPr>
          <w:hyperlink w:anchor="_Toc85023469" w:history="1">
            <w:r w:rsidR="003E024A" w:rsidRPr="00EC309C">
              <w:rPr>
                <w:rStyle w:val="Hipercze"/>
                <w:rFonts w:asciiTheme="minorHAnsi" w:hAnsiTheme="minorHAnsi" w:cstheme="minorHAnsi"/>
                <w:noProof/>
              </w:rPr>
              <w:t>V. Wizja lokalna</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_Toc85023469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7</w:t>
            </w:r>
            <w:r w:rsidR="003E024A" w:rsidRPr="00EC309C">
              <w:rPr>
                <w:rFonts w:asciiTheme="minorHAnsi" w:hAnsiTheme="minorHAnsi" w:cstheme="minorHAnsi"/>
                <w:noProof/>
                <w:webHidden/>
              </w:rPr>
              <w:fldChar w:fldCharType="end"/>
            </w:r>
          </w:hyperlink>
        </w:p>
        <w:p w14:paraId="32514CC6" w14:textId="189BE0D7" w:rsidR="003E024A" w:rsidRPr="00EC309C" w:rsidRDefault="00000000" w:rsidP="003E024A">
          <w:pPr>
            <w:pStyle w:val="Spistreci2"/>
            <w:tabs>
              <w:tab w:val="right" w:pos="9062"/>
            </w:tabs>
            <w:rPr>
              <w:rFonts w:asciiTheme="minorHAnsi" w:hAnsiTheme="minorHAnsi" w:cstheme="minorHAnsi"/>
              <w:noProof/>
            </w:rPr>
          </w:pPr>
          <w:hyperlink w:anchor="_Toc85023470" w:history="1">
            <w:r w:rsidR="003E024A" w:rsidRPr="00EC309C">
              <w:rPr>
                <w:rStyle w:val="Hipercze"/>
                <w:rFonts w:asciiTheme="minorHAnsi" w:hAnsiTheme="minorHAnsi" w:cstheme="minorHAnsi"/>
                <w:noProof/>
              </w:rPr>
              <w:t>VI. Podwykonawstwo</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_Toc85023470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7</w:t>
            </w:r>
            <w:r w:rsidR="003E024A" w:rsidRPr="00EC309C">
              <w:rPr>
                <w:rFonts w:asciiTheme="minorHAnsi" w:hAnsiTheme="minorHAnsi" w:cstheme="minorHAnsi"/>
                <w:noProof/>
                <w:webHidden/>
              </w:rPr>
              <w:fldChar w:fldCharType="end"/>
            </w:r>
          </w:hyperlink>
        </w:p>
        <w:p w14:paraId="32514CC7" w14:textId="2BEE46BE" w:rsidR="003E024A" w:rsidRPr="00EC309C" w:rsidRDefault="00000000" w:rsidP="003E024A">
          <w:pPr>
            <w:pStyle w:val="Spistreci2"/>
            <w:tabs>
              <w:tab w:val="right" w:pos="9062"/>
            </w:tabs>
            <w:rPr>
              <w:rFonts w:asciiTheme="minorHAnsi" w:hAnsiTheme="minorHAnsi" w:cstheme="minorHAnsi"/>
              <w:noProof/>
            </w:rPr>
          </w:pPr>
          <w:hyperlink w:anchor="_Toc85023471" w:history="1">
            <w:r w:rsidR="003E024A" w:rsidRPr="00EC309C">
              <w:rPr>
                <w:rStyle w:val="Hipercze"/>
                <w:rFonts w:asciiTheme="minorHAnsi" w:hAnsiTheme="minorHAnsi" w:cstheme="minorHAnsi"/>
                <w:noProof/>
              </w:rPr>
              <w:t>VII. Termin wykonania zamówienia</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_Toc85023471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7</w:t>
            </w:r>
            <w:r w:rsidR="003E024A" w:rsidRPr="00EC309C">
              <w:rPr>
                <w:rFonts w:asciiTheme="minorHAnsi" w:hAnsiTheme="minorHAnsi" w:cstheme="minorHAnsi"/>
                <w:noProof/>
                <w:webHidden/>
              </w:rPr>
              <w:fldChar w:fldCharType="end"/>
            </w:r>
          </w:hyperlink>
        </w:p>
        <w:p w14:paraId="32514CC8" w14:textId="3AD26A78" w:rsidR="003E024A" w:rsidRPr="00EC309C" w:rsidRDefault="00000000" w:rsidP="003E024A">
          <w:pPr>
            <w:pStyle w:val="Spistreci2"/>
            <w:tabs>
              <w:tab w:val="right" w:pos="9062"/>
            </w:tabs>
            <w:rPr>
              <w:rFonts w:asciiTheme="minorHAnsi" w:hAnsiTheme="minorHAnsi" w:cstheme="minorHAnsi"/>
              <w:noProof/>
            </w:rPr>
          </w:pPr>
          <w:hyperlink w:anchor="_Toc85023472" w:history="1">
            <w:r w:rsidR="003E024A" w:rsidRPr="00EC309C">
              <w:rPr>
                <w:rStyle w:val="Hipercze"/>
                <w:rFonts w:asciiTheme="minorHAnsi" w:hAnsiTheme="minorHAnsi" w:cstheme="minorHAnsi"/>
                <w:noProof/>
              </w:rPr>
              <w:t>VIII. Warunki udziału w postępowaniu</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_Toc85023472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7</w:t>
            </w:r>
            <w:r w:rsidR="003E024A" w:rsidRPr="00EC309C">
              <w:rPr>
                <w:rFonts w:asciiTheme="minorHAnsi" w:hAnsiTheme="minorHAnsi" w:cstheme="minorHAnsi"/>
                <w:noProof/>
                <w:webHidden/>
              </w:rPr>
              <w:fldChar w:fldCharType="end"/>
            </w:r>
          </w:hyperlink>
        </w:p>
        <w:p w14:paraId="32514CC9" w14:textId="26774E39" w:rsidR="003E024A" w:rsidRPr="00EC309C" w:rsidRDefault="00000000" w:rsidP="003E024A">
          <w:pPr>
            <w:pStyle w:val="Spistreci2"/>
            <w:tabs>
              <w:tab w:val="right" w:pos="9062"/>
            </w:tabs>
            <w:rPr>
              <w:rFonts w:asciiTheme="minorHAnsi" w:hAnsiTheme="minorHAnsi" w:cstheme="minorHAnsi"/>
              <w:noProof/>
            </w:rPr>
          </w:pPr>
          <w:hyperlink w:anchor="_Toc85023473" w:history="1">
            <w:r w:rsidR="003E024A" w:rsidRPr="00EC309C">
              <w:rPr>
                <w:rStyle w:val="Hipercze"/>
                <w:rFonts w:asciiTheme="minorHAnsi" w:hAnsiTheme="minorHAnsi" w:cstheme="minorHAnsi"/>
                <w:noProof/>
              </w:rPr>
              <w:t>IX. Podstawy wykluczenia z postępowania</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_Toc85023473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8</w:t>
            </w:r>
            <w:r w:rsidR="003E024A" w:rsidRPr="00EC309C">
              <w:rPr>
                <w:rFonts w:asciiTheme="minorHAnsi" w:hAnsiTheme="minorHAnsi" w:cstheme="minorHAnsi"/>
                <w:noProof/>
                <w:webHidden/>
              </w:rPr>
              <w:fldChar w:fldCharType="end"/>
            </w:r>
          </w:hyperlink>
        </w:p>
        <w:p w14:paraId="32514CCA" w14:textId="153B89FD" w:rsidR="003E024A" w:rsidRPr="00EC309C" w:rsidRDefault="00000000" w:rsidP="003E024A">
          <w:pPr>
            <w:pStyle w:val="Spistreci2"/>
            <w:tabs>
              <w:tab w:val="right" w:pos="9062"/>
            </w:tabs>
            <w:rPr>
              <w:rFonts w:asciiTheme="minorHAnsi" w:hAnsiTheme="minorHAnsi" w:cstheme="minorHAnsi"/>
              <w:noProof/>
            </w:rPr>
          </w:pPr>
          <w:hyperlink w:anchor="_Toc85023474" w:history="1">
            <w:r w:rsidR="003E024A" w:rsidRPr="00EC309C">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_Toc85023474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11</w:t>
            </w:r>
            <w:r w:rsidR="003E024A" w:rsidRPr="00EC309C">
              <w:rPr>
                <w:rFonts w:asciiTheme="minorHAnsi" w:hAnsiTheme="minorHAnsi" w:cstheme="minorHAnsi"/>
                <w:noProof/>
                <w:webHidden/>
              </w:rPr>
              <w:fldChar w:fldCharType="end"/>
            </w:r>
          </w:hyperlink>
        </w:p>
        <w:p w14:paraId="32514CCB" w14:textId="5728FC34" w:rsidR="003E024A" w:rsidRPr="00EC309C" w:rsidRDefault="00000000" w:rsidP="003E024A">
          <w:pPr>
            <w:pStyle w:val="Spistreci2"/>
            <w:tabs>
              <w:tab w:val="right" w:pos="9062"/>
            </w:tabs>
            <w:rPr>
              <w:rFonts w:asciiTheme="minorHAnsi" w:hAnsiTheme="minorHAnsi" w:cstheme="minorHAnsi"/>
              <w:noProof/>
            </w:rPr>
          </w:pPr>
          <w:hyperlink w:anchor="_Toc85023475" w:history="1">
            <w:r w:rsidR="003E024A" w:rsidRPr="00EC309C">
              <w:rPr>
                <w:rStyle w:val="Hipercze"/>
                <w:rFonts w:asciiTheme="minorHAnsi" w:hAnsiTheme="minorHAnsi" w:cstheme="minorHAnsi"/>
                <w:noProof/>
              </w:rPr>
              <w:t xml:space="preserve">XII. Informacja dla Wykonawców wspólnie ubiegających się  o udzielenie zamówienia </w:t>
            </w:r>
            <w:r w:rsidR="003E024A" w:rsidRPr="00EC309C">
              <w:rPr>
                <w:rStyle w:val="Hipercze"/>
                <w:rFonts w:asciiTheme="minorHAnsi" w:hAnsiTheme="minorHAnsi" w:cstheme="minorHAnsi"/>
                <w:bCs/>
                <w:noProof/>
              </w:rPr>
              <w:t>o zasadach wspólnego ubiegania się  o udzielenie zamówienia</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_Toc85023475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12</w:t>
            </w:r>
            <w:r w:rsidR="003E024A" w:rsidRPr="00EC309C">
              <w:rPr>
                <w:rFonts w:asciiTheme="minorHAnsi" w:hAnsiTheme="minorHAnsi" w:cstheme="minorHAnsi"/>
                <w:noProof/>
                <w:webHidden/>
              </w:rPr>
              <w:fldChar w:fldCharType="end"/>
            </w:r>
          </w:hyperlink>
        </w:p>
        <w:p w14:paraId="32514CCC" w14:textId="39F7A80D" w:rsidR="003E024A" w:rsidRPr="00EC309C" w:rsidRDefault="00000000" w:rsidP="003E024A">
          <w:pPr>
            <w:pStyle w:val="Spistreci2"/>
            <w:tabs>
              <w:tab w:val="right" w:pos="9062"/>
            </w:tabs>
            <w:rPr>
              <w:rFonts w:asciiTheme="minorHAnsi" w:hAnsiTheme="minorHAnsi" w:cstheme="minorHAnsi"/>
              <w:noProof/>
            </w:rPr>
          </w:pPr>
          <w:hyperlink w:anchor="_Toc85023476" w:history="1">
            <w:r w:rsidR="003E024A" w:rsidRPr="00EC309C">
              <w:rPr>
                <w:rStyle w:val="Hipercze"/>
                <w:rFonts w:asciiTheme="minorHAnsi" w:hAnsiTheme="minorHAnsi" w:cstheme="minorHAnsi"/>
                <w:noProof/>
              </w:rPr>
              <w:t xml:space="preserve">XIII. Informacje o sposobie porozumiewania się </w:t>
            </w:r>
            <w:r w:rsidR="003C5228">
              <w:rPr>
                <w:rStyle w:val="Hipercze"/>
                <w:rFonts w:asciiTheme="minorHAnsi" w:hAnsiTheme="minorHAnsi" w:cstheme="minorHAnsi"/>
                <w:noProof/>
              </w:rPr>
              <w:t>Z</w:t>
            </w:r>
            <w:r w:rsidR="003E024A" w:rsidRPr="00EC309C">
              <w:rPr>
                <w:rStyle w:val="Hipercze"/>
                <w:rFonts w:asciiTheme="minorHAnsi" w:hAnsiTheme="minorHAnsi" w:cstheme="minorHAnsi"/>
                <w:noProof/>
              </w:rPr>
              <w:t>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_Toc85023476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13</w:t>
            </w:r>
            <w:r w:rsidR="003E024A" w:rsidRPr="00EC309C">
              <w:rPr>
                <w:rFonts w:asciiTheme="minorHAnsi" w:hAnsiTheme="minorHAnsi" w:cstheme="minorHAnsi"/>
                <w:noProof/>
                <w:webHidden/>
              </w:rPr>
              <w:fldChar w:fldCharType="end"/>
            </w:r>
          </w:hyperlink>
        </w:p>
        <w:p w14:paraId="32514CCD" w14:textId="52FDB8BA" w:rsidR="003E024A" w:rsidRPr="00EC309C" w:rsidRDefault="00000000" w:rsidP="003E024A">
          <w:pPr>
            <w:pStyle w:val="Spistreci2"/>
            <w:tabs>
              <w:tab w:val="right" w:pos="9062"/>
            </w:tabs>
            <w:rPr>
              <w:rFonts w:asciiTheme="minorHAnsi" w:hAnsiTheme="minorHAnsi" w:cstheme="minorHAnsi"/>
              <w:noProof/>
            </w:rPr>
          </w:pPr>
          <w:hyperlink w:anchor="_Toc85023477" w:history="1">
            <w:r w:rsidR="003E024A" w:rsidRPr="00EC309C">
              <w:rPr>
                <w:rStyle w:val="Hipercze"/>
                <w:rFonts w:asciiTheme="minorHAnsi" w:hAnsiTheme="minorHAnsi" w:cstheme="minorHAnsi"/>
                <w:noProof/>
              </w:rPr>
              <w:t>XIV. Opis sposobu przygotowania ofert oraz dokumentów wymaganych przez Zamawiającego w SWZ</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_Toc85023477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15</w:t>
            </w:r>
            <w:r w:rsidR="003E024A" w:rsidRPr="00EC309C">
              <w:rPr>
                <w:rFonts w:asciiTheme="minorHAnsi" w:hAnsiTheme="minorHAnsi" w:cstheme="minorHAnsi"/>
                <w:noProof/>
                <w:webHidden/>
              </w:rPr>
              <w:fldChar w:fldCharType="end"/>
            </w:r>
          </w:hyperlink>
        </w:p>
        <w:p w14:paraId="32514CCE" w14:textId="47C42B4C" w:rsidR="003E024A" w:rsidRPr="00EC309C" w:rsidRDefault="00000000" w:rsidP="003E024A">
          <w:pPr>
            <w:pStyle w:val="Spistreci2"/>
            <w:tabs>
              <w:tab w:val="right" w:pos="9062"/>
            </w:tabs>
            <w:rPr>
              <w:rFonts w:asciiTheme="minorHAnsi" w:hAnsiTheme="minorHAnsi" w:cstheme="minorHAnsi"/>
              <w:noProof/>
            </w:rPr>
          </w:pPr>
          <w:hyperlink w:anchor="_Toc85023479" w:history="1">
            <w:r w:rsidR="003E024A" w:rsidRPr="00EC309C">
              <w:rPr>
                <w:rStyle w:val="Hipercze"/>
                <w:rFonts w:asciiTheme="minorHAnsi" w:hAnsiTheme="minorHAnsi" w:cstheme="minorHAnsi"/>
                <w:noProof/>
              </w:rPr>
              <w:t>XV. Sposób obliczania ceny oferty</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_Toc85023479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18</w:t>
            </w:r>
            <w:r w:rsidR="003E024A" w:rsidRPr="00EC309C">
              <w:rPr>
                <w:rFonts w:asciiTheme="minorHAnsi" w:hAnsiTheme="minorHAnsi" w:cstheme="minorHAnsi"/>
                <w:noProof/>
                <w:webHidden/>
              </w:rPr>
              <w:fldChar w:fldCharType="end"/>
            </w:r>
          </w:hyperlink>
        </w:p>
        <w:p w14:paraId="32514CCF" w14:textId="4E4EB2FB" w:rsidR="003E024A" w:rsidRPr="00EC309C" w:rsidRDefault="00000000" w:rsidP="003E024A">
          <w:pPr>
            <w:pStyle w:val="Spistreci2"/>
            <w:tabs>
              <w:tab w:val="right" w:pos="9062"/>
            </w:tabs>
            <w:rPr>
              <w:rFonts w:asciiTheme="minorHAnsi" w:hAnsiTheme="minorHAnsi" w:cstheme="minorHAnsi"/>
              <w:noProof/>
            </w:rPr>
          </w:pPr>
          <w:hyperlink w:anchor="_Toc85023480" w:history="1">
            <w:r w:rsidR="003E024A" w:rsidRPr="00EC309C">
              <w:rPr>
                <w:rStyle w:val="Hipercze"/>
                <w:rFonts w:asciiTheme="minorHAnsi" w:hAnsiTheme="minorHAnsi" w:cstheme="minorHAnsi"/>
                <w:noProof/>
              </w:rPr>
              <w:t>XVI. Wymagania dotyczące wadium</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_Toc85023480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19</w:t>
            </w:r>
            <w:r w:rsidR="003E024A" w:rsidRPr="00EC309C">
              <w:rPr>
                <w:rFonts w:asciiTheme="minorHAnsi" w:hAnsiTheme="minorHAnsi" w:cstheme="minorHAnsi"/>
                <w:noProof/>
                <w:webHidden/>
              </w:rPr>
              <w:fldChar w:fldCharType="end"/>
            </w:r>
          </w:hyperlink>
        </w:p>
        <w:p w14:paraId="32514CD0" w14:textId="60CD0BFC" w:rsidR="003E024A" w:rsidRPr="00EC309C" w:rsidRDefault="00000000" w:rsidP="003E024A">
          <w:pPr>
            <w:pStyle w:val="Spistreci2"/>
            <w:tabs>
              <w:tab w:val="right" w:pos="9062"/>
            </w:tabs>
            <w:rPr>
              <w:rFonts w:asciiTheme="minorHAnsi" w:hAnsiTheme="minorHAnsi" w:cstheme="minorHAnsi"/>
              <w:noProof/>
            </w:rPr>
          </w:pPr>
          <w:hyperlink w:anchor="_Toc85023481" w:history="1">
            <w:r w:rsidR="003E024A" w:rsidRPr="00EC309C">
              <w:rPr>
                <w:rStyle w:val="Hipercze"/>
                <w:rFonts w:asciiTheme="minorHAnsi" w:hAnsiTheme="minorHAnsi" w:cstheme="minorHAnsi"/>
                <w:noProof/>
              </w:rPr>
              <w:t>XVII. Termin związania ofertą</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_Toc85023481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19</w:t>
            </w:r>
            <w:r w:rsidR="003E024A" w:rsidRPr="00EC309C">
              <w:rPr>
                <w:rFonts w:asciiTheme="minorHAnsi" w:hAnsiTheme="minorHAnsi" w:cstheme="minorHAnsi"/>
                <w:noProof/>
                <w:webHidden/>
              </w:rPr>
              <w:fldChar w:fldCharType="end"/>
            </w:r>
          </w:hyperlink>
        </w:p>
        <w:p w14:paraId="32514CD1" w14:textId="172890CB" w:rsidR="003E024A" w:rsidRPr="00EC309C" w:rsidRDefault="00000000" w:rsidP="003E024A">
          <w:pPr>
            <w:pStyle w:val="Spistreci2"/>
            <w:tabs>
              <w:tab w:val="right" w:pos="9062"/>
            </w:tabs>
            <w:rPr>
              <w:rFonts w:asciiTheme="minorHAnsi" w:hAnsiTheme="minorHAnsi" w:cstheme="minorHAnsi"/>
              <w:noProof/>
            </w:rPr>
          </w:pPr>
          <w:hyperlink w:anchor="_Toc85023482" w:history="1">
            <w:r w:rsidR="003E024A" w:rsidRPr="00EC309C">
              <w:rPr>
                <w:rStyle w:val="Hipercze"/>
                <w:rFonts w:asciiTheme="minorHAnsi" w:hAnsiTheme="minorHAnsi" w:cstheme="minorHAnsi"/>
                <w:noProof/>
              </w:rPr>
              <w:t>XVIII. Sposób oraz termin składania ofert</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_Toc85023482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20</w:t>
            </w:r>
            <w:r w:rsidR="003E024A" w:rsidRPr="00EC309C">
              <w:rPr>
                <w:rFonts w:asciiTheme="minorHAnsi" w:hAnsiTheme="minorHAnsi" w:cstheme="minorHAnsi"/>
                <w:noProof/>
                <w:webHidden/>
              </w:rPr>
              <w:fldChar w:fldCharType="end"/>
            </w:r>
          </w:hyperlink>
        </w:p>
        <w:p w14:paraId="32514CD2" w14:textId="751A85FE" w:rsidR="003E024A" w:rsidRPr="00EC309C" w:rsidRDefault="00000000" w:rsidP="003E024A">
          <w:pPr>
            <w:pStyle w:val="Spistreci2"/>
            <w:tabs>
              <w:tab w:val="right" w:pos="9062"/>
            </w:tabs>
            <w:rPr>
              <w:rFonts w:asciiTheme="minorHAnsi" w:hAnsiTheme="minorHAnsi" w:cstheme="minorHAnsi"/>
              <w:noProof/>
            </w:rPr>
          </w:pPr>
          <w:hyperlink w:anchor="_Toc85023483" w:history="1">
            <w:r w:rsidR="003E024A" w:rsidRPr="00EC309C">
              <w:rPr>
                <w:rStyle w:val="Hipercze"/>
                <w:rFonts w:asciiTheme="minorHAnsi" w:hAnsiTheme="minorHAnsi" w:cstheme="minorHAnsi"/>
                <w:noProof/>
              </w:rPr>
              <w:t>XIX. Otwarcie ofert</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_Toc85023483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20</w:t>
            </w:r>
            <w:r w:rsidR="003E024A" w:rsidRPr="00EC309C">
              <w:rPr>
                <w:rFonts w:asciiTheme="minorHAnsi" w:hAnsiTheme="minorHAnsi" w:cstheme="minorHAnsi"/>
                <w:noProof/>
                <w:webHidden/>
              </w:rPr>
              <w:fldChar w:fldCharType="end"/>
            </w:r>
          </w:hyperlink>
        </w:p>
        <w:p w14:paraId="32514CD3" w14:textId="4FD630AC" w:rsidR="003E024A" w:rsidRPr="00EC309C" w:rsidRDefault="00000000" w:rsidP="003E024A">
          <w:pPr>
            <w:pStyle w:val="Spistreci2"/>
            <w:tabs>
              <w:tab w:val="right" w:pos="9062"/>
            </w:tabs>
            <w:rPr>
              <w:rFonts w:asciiTheme="minorHAnsi" w:hAnsiTheme="minorHAnsi" w:cstheme="minorHAnsi"/>
              <w:noProof/>
            </w:rPr>
          </w:pPr>
          <w:hyperlink w:anchor="_Toc85023484" w:history="1">
            <w:r w:rsidR="003E024A" w:rsidRPr="00EC309C">
              <w:rPr>
                <w:rStyle w:val="Hipercze"/>
                <w:rFonts w:asciiTheme="minorHAnsi" w:hAnsiTheme="minorHAnsi" w:cstheme="minorHAnsi"/>
                <w:noProof/>
              </w:rPr>
              <w:t>XX. Opis kryteriów oceny ofert wraz z podaniem wag tych kryteriów  i sposobu oceny ofert</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_Toc85023484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21</w:t>
            </w:r>
            <w:r w:rsidR="003E024A" w:rsidRPr="00EC309C">
              <w:rPr>
                <w:rFonts w:asciiTheme="minorHAnsi" w:hAnsiTheme="minorHAnsi" w:cstheme="minorHAnsi"/>
                <w:noProof/>
                <w:webHidden/>
              </w:rPr>
              <w:fldChar w:fldCharType="end"/>
            </w:r>
          </w:hyperlink>
        </w:p>
        <w:p w14:paraId="32514CD4" w14:textId="5703D4BA" w:rsidR="003E024A" w:rsidRPr="00EC309C" w:rsidRDefault="00000000" w:rsidP="003E024A">
          <w:pPr>
            <w:pStyle w:val="Spistreci2"/>
            <w:tabs>
              <w:tab w:val="right" w:pos="9062"/>
            </w:tabs>
            <w:rPr>
              <w:rFonts w:asciiTheme="minorHAnsi" w:hAnsiTheme="minorHAnsi" w:cstheme="minorHAnsi"/>
              <w:noProof/>
            </w:rPr>
          </w:pPr>
          <w:hyperlink w:anchor="_Toc85023485" w:history="1">
            <w:r w:rsidR="003E024A" w:rsidRPr="00EC309C">
              <w:rPr>
                <w:rStyle w:val="Hipercze"/>
                <w:rFonts w:asciiTheme="minorHAnsi" w:hAnsiTheme="minorHAnsi" w:cstheme="minorHAnsi"/>
                <w:noProof/>
              </w:rPr>
              <w:t>XXI. Informacje o formalnościach, jakie powinny być dopełnione po wyborze oferty w celu zawarcia umowy</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_Toc85023485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22</w:t>
            </w:r>
            <w:r w:rsidR="003E024A" w:rsidRPr="00EC309C">
              <w:rPr>
                <w:rFonts w:asciiTheme="minorHAnsi" w:hAnsiTheme="minorHAnsi" w:cstheme="minorHAnsi"/>
                <w:noProof/>
                <w:webHidden/>
              </w:rPr>
              <w:fldChar w:fldCharType="end"/>
            </w:r>
          </w:hyperlink>
        </w:p>
        <w:p w14:paraId="32514CD5" w14:textId="54D7E2D8" w:rsidR="003E024A" w:rsidRPr="00EC309C" w:rsidRDefault="00000000" w:rsidP="003E024A">
          <w:pPr>
            <w:pStyle w:val="Spistreci2"/>
            <w:tabs>
              <w:tab w:val="right" w:pos="9062"/>
            </w:tabs>
            <w:rPr>
              <w:rFonts w:asciiTheme="minorHAnsi" w:hAnsiTheme="minorHAnsi" w:cstheme="minorHAnsi"/>
              <w:noProof/>
            </w:rPr>
          </w:pPr>
          <w:hyperlink w:anchor="_Toc85023486" w:history="1">
            <w:r w:rsidR="003E024A" w:rsidRPr="00EC309C">
              <w:rPr>
                <w:rStyle w:val="Hipercze"/>
                <w:rFonts w:asciiTheme="minorHAnsi" w:hAnsiTheme="minorHAnsi" w:cstheme="minorHAnsi"/>
                <w:noProof/>
              </w:rPr>
              <w:t>XXII. Wymagania dotyczące zabezpieczenia należytego wykonania umowy</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_Toc85023486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23</w:t>
            </w:r>
            <w:r w:rsidR="003E024A" w:rsidRPr="00EC309C">
              <w:rPr>
                <w:rFonts w:asciiTheme="minorHAnsi" w:hAnsiTheme="minorHAnsi" w:cstheme="minorHAnsi"/>
                <w:noProof/>
                <w:webHidden/>
              </w:rPr>
              <w:fldChar w:fldCharType="end"/>
            </w:r>
          </w:hyperlink>
        </w:p>
        <w:p w14:paraId="32514CD6" w14:textId="4E10D3CB" w:rsidR="003E024A" w:rsidRPr="00EC309C" w:rsidRDefault="00000000" w:rsidP="003E024A">
          <w:pPr>
            <w:pStyle w:val="Spistreci2"/>
            <w:tabs>
              <w:tab w:val="right" w:pos="9062"/>
            </w:tabs>
            <w:rPr>
              <w:rFonts w:asciiTheme="minorHAnsi" w:hAnsiTheme="minorHAnsi" w:cstheme="minorHAnsi"/>
              <w:noProof/>
            </w:rPr>
          </w:pPr>
          <w:hyperlink w:anchor="_Toc85023487" w:history="1">
            <w:r w:rsidR="003E024A" w:rsidRPr="00EC309C">
              <w:rPr>
                <w:rStyle w:val="Hipercze"/>
                <w:rFonts w:asciiTheme="minorHAnsi" w:hAnsiTheme="minorHAnsi" w:cstheme="minorHAnsi"/>
                <w:noProof/>
              </w:rPr>
              <w:t>XXIII. Projektowane postanowienia umowy w sprawie zamówienia publicznego, które zostaną wprowadzone do umowy w sprawie zamówienia publicznego</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_Toc85023487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23</w:t>
            </w:r>
            <w:r w:rsidR="003E024A" w:rsidRPr="00EC309C">
              <w:rPr>
                <w:rFonts w:asciiTheme="minorHAnsi" w:hAnsiTheme="minorHAnsi" w:cstheme="minorHAnsi"/>
                <w:noProof/>
                <w:webHidden/>
              </w:rPr>
              <w:fldChar w:fldCharType="end"/>
            </w:r>
          </w:hyperlink>
        </w:p>
        <w:p w14:paraId="32514CD7" w14:textId="0B12FCC9" w:rsidR="003E024A" w:rsidRPr="00EC309C" w:rsidRDefault="00000000" w:rsidP="003E024A">
          <w:pPr>
            <w:pStyle w:val="Spistreci2"/>
            <w:tabs>
              <w:tab w:val="right" w:pos="9062"/>
            </w:tabs>
            <w:rPr>
              <w:rFonts w:asciiTheme="minorHAnsi" w:hAnsiTheme="minorHAnsi" w:cstheme="minorHAnsi"/>
              <w:noProof/>
            </w:rPr>
          </w:pPr>
          <w:hyperlink w:anchor="_Toc85023488" w:history="1">
            <w:r w:rsidR="003E024A" w:rsidRPr="00EC309C">
              <w:rPr>
                <w:rStyle w:val="Hipercze"/>
                <w:rFonts w:asciiTheme="minorHAnsi" w:hAnsiTheme="minorHAnsi" w:cstheme="minorHAnsi"/>
                <w:noProof/>
              </w:rPr>
              <w:t>XIV. Pouczenie o środkach ochrony prawnej przysługujących Wykonawcy</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_Toc85023488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23</w:t>
            </w:r>
            <w:r w:rsidR="003E024A" w:rsidRPr="00EC309C">
              <w:rPr>
                <w:rFonts w:asciiTheme="minorHAnsi" w:hAnsiTheme="minorHAnsi" w:cstheme="minorHAnsi"/>
                <w:noProof/>
                <w:webHidden/>
              </w:rPr>
              <w:fldChar w:fldCharType="end"/>
            </w:r>
          </w:hyperlink>
        </w:p>
        <w:p w14:paraId="32514CD8" w14:textId="11E75C1E" w:rsidR="003E024A" w:rsidRPr="00EC309C" w:rsidRDefault="00000000" w:rsidP="003E024A">
          <w:pPr>
            <w:pStyle w:val="Spistreci2"/>
            <w:tabs>
              <w:tab w:val="right" w:pos="9062"/>
            </w:tabs>
            <w:rPr>
              <w:rFonts w:asciiTheme="minorHAnsi" w:hAnsiTheme="minorHAnsi" w:cstheme="minorHAnsi"/>
              <w:noProof/>
            </w:rPr>
          </w:pPr>
          <w:hyperlink w:anchor="_Toc85023489" w:history="1">
            <w:r w:rsidR="003E024A" w:rsidRPr="00EC309C">
              <w:rPr>
                <w:rStyle w:val="Hipercze"/>
                <w:rFonts w:asciiTheme="minorHAnsi" w:hAnsiTheme="minorHAnsi" w:cstheme="minorHAnsi"/>
                <w:noProof/>
              </w:rPr>
              <w:t>XXV. Spis załączników</w:t>
            </w:r>
            <w:r w:rsidR="003E024A" w:rsidRPr="00EC309C">
              <w:rPr>
                <w:rFonts w:asciiTheme="minorHAnsi" w:hAnsiTheme="minorHAnsi" w:cstheme="minorHAnsi"/>
                <w:noProof/>
                <w:webHidden/>
              </w:rPr>
              <w:tab/>
            </w:r>
            <w:r w:rsidR="003E024A" w:rsidRPr="00EC309C">
              <w:rPr>
                <w:rFonts w:asciiTheme="minorHAnsi" w:hAnsiTheme="minorHAnsi" w:cstheme="minorHAnsi"/>
                <w:noProof/>
                <w:webHidden/>
              </w:rPr>
              <w:fldChar w:fldCharType="begin"/>
            </w:r>
            <w:r w:rsidR="003E024A" w:rsidRPr="00EC309C">
              <w:rPr>
                <w:rFonts w:asciiTheme="minorHAnsi" w:hAnsiTheme="minorHAnsi" w:cstheme="minorHAnsi"/>
                <w:noProof/>
                <w:webHidden/>
              </w:rPr>
              <w:instrText xml:space="preserve"> PAGEREF _Toc85023489 \h </w:instrText>
            </w:r>
            <w:r w:rsidR="003E024A" w:rsidRPr="00EC309C">
              <w:rPr>
                <w:rFonts w:asciiTheme="minorHAnsi" w:hAnsiTheme="minorHAnsi" w:cstheme="minorHAnsi"/>
                <w:noProof/>
                <w:webHidden/>
              </w:rPr>
            </w:r>
            <w:r w:rsidR="003E024A" w:rsidRPr="00EC309C">
              <w:rPr>
                <w:rFonts w:asciiTheme="minorHAnsi" w:hAnsiTheme="minorHAnsi" w:cstheme="minorHAnsi"/>
                <w:noProof/>
                <w:webHidden/>
              </w:rPr>
              <w:fldChar w:fldCharType="separate"/>
            </w:r>
            <w:r w:rsidR="00E955DB">
              <w:rPr>
                <w:rFonts w:asciiTheme="minorHAnsi" w:hAnsiTheme="minorHAnsi" w:cstheme="minorHAnsi"/>
                <w:noProof/>
                <w:webHidden/>
              </w:rPr>
              <w:t>24</w:t>
            </w:r>
            <w:r w:rsidR="003E024A" w:rsidRPr="00EC309C">
              <w:rPr>
                <w:rFonts w:asciiTheme="minorHAnsi" w:hAnsiTheme="minorHAnsi" w:cstheme="minorHAnsi"/>
                <w:noProof/>
                <w:webHidden/>
              </w:rPr>
              <w:fldChar w:fldCharType="end"/>
            </w:r>
          </w:hyperlink>
        </w:p>
        <w:p w14:paraId="32514CD9" w14:textId="77777777" w:rsidR="003E024A" w:rsidRPr="00EC309C" w:rsidRDefault="003E024A" w:rsidP="003E024A">
          <w:pPr>
            <w:tabs>
              <w:tab w:val="right" w:pos="9025"/>
            </w:tabs>
            <w:spacing w:before="120" w:line="271" w:lineRule="auto"/>
            <w:rPr>
              <w:rFonts w:cstheme="minorHAnsi"/>
              <w:b/>
              <w:color w:val="000000"/>
            </w:rPr>
          </w:pPr>
          <w:r w:rsidRPr="00EC309C">
            <w:rPr>
              <w:rFonts w:cstheme="minorHAnsi"/>
            </w:rPr>
            <w:fldChar w:fldCharType="end"/>
          </w:r>
        </w:p>
      </w:sdtContent>
    </w:sdt>
    <w:p w14:paraId="32514CDA" w14:textId="77777777" w:rsidR="003E024A" w:rsidRPr="002D5E29" w:rsidRDefault="003E024A" w:rsidP="003E024A">
      <w:pPr>
        <w:pStyle w:val="Nagwek2"/>
        <w:numPr>
          <w:ilvl w:val="0"/>
          <w:numId w:val="27"/>
        </w:numPr>
        <w:ind w:left="284" w:hanging="284"/>
        <w:rPr>
          <w:rFonts w:asciiTheme="minorHAnsi" w:hAnsiTheme="minorHAnsi" w:cstheme="minorHAnsi"/>
          <w:sz w:val="28"/>
        </w:rPr>
      </w:pPr>
      <w:bookmarkStart w:id="2" w:name="_Toc85023465"/>
      <w:r w:rsidRPr="002D5E29">
        <w:rPr>
          <w:rFonts w:asciiTheme="minorHAnsi" w:hAnsiTheme="minorHAnsi" w:cstheme="minorHAnsi"/>
          <w:sz w:val="28"/>
        </w:rPr>
        <w:t>Nazwa, adres Zamawiającego oraz strona internetowa</w:t>
      </w:r>
      <w:bookmarkEnd w:id="2"/>
    </w:p>
    <w:p w14:paraId="4A48E708" w14:textId="77777777" w:rsidR="00DD4692" w:rsidRDefault="00DD4692" w:rsidP="00DD4692">
      <w:pPr>
        <w:pStyle w:val="Nagwek2"/>
        <w:spacing w:before="0" w:after="0"/>
        <w:jc w:val="both"/>
        <w:rPr>
          <w:rFonts w:asciiTheme="minorHAnsi" w:hAnsiTheme="minorHAnsi" w:cstheme="minorHAnsi"/>
          <w:sz w:val="22"/>
          <w:szCs w:val="22"/>
        </w:rPr>
      </w:pPr>
      <w:bookmarkStart w:id="3" w:name="_Toc85023466"/>
      <w:r w:rsidRPr="00DD4692">
        <w:rPr>
          <w:rFonts w:asciiTheme="minorHAnsi" w:hAnsiTheme="minorHAnsi" w:cstheme="minorHAnsi"/>
          <w:sz w:val="22"/>
          <w:szCs w:val="22"/>
        </w:rPr>
        <w:t xml:space="preserve">Samodzielny Publiczny Zakład Opieki Zdrowotnej w Choszcznie </w:t>
      </w:r>
    </w:p>
    <w:p w14:paraId="7BE17D65" w14:textId="77777777" w:rsidR="00DD4692" w:rsidRDefault="00DD4692" w:rsidP="00DD4692">
      <w:pPr>
        <w:pStyle w:val="Nagwek2"/>
        <w:spacing w:before="0" w:after="0"/>
        <w:jc w:val="both"/>
        <w:rPr>
          <w:rFonts w:asciiTheme="minorHAnsi" w:hAnsiTheme="minorHAnsi" w:cstheme="minorHAnsi"/>
          <w:sz w:val="22"/>
          <w:szCs w:val="22"/>
        </w:rPr>
      </w:pPr>
      <w:r w:rsidRPr="00DD4692">
        <w:rPr>
          <w:rFonts w:asciiTheme="minorHAnsi" w:hAnsiTheme="minorHAnsi" w:cstheme="minorHAnsi"/>
          <w:sz w:val="22"/>
          <w:szCs w:val="22"/>
        </w:rPr>
        <w:t>ul</w:t>
      </w:r>
      <w:r>
        <w:rPr>
          <w:rFonts w:asciiTheme="minorHAnsi" w:hAnsiTheme="minorHAnsi" w:cstheme="minorHAnsi"/>
          <w:sz w:val="22"/>
          <w:szCs w:val="22"/>
        </w:rPr>
        <w:t>.</w:t>
      </w:r>
      <w:r w:rsidRPr="00DD4692">
        <w:rPr>
          <w:rFonts w:asciiTheme="minorHAnsi" w:hAnsiTheme="minorHAnsi" w:cstheme="minorHAnsi"/>
          <w:sz w:val="22"/>
          <w:szCs w:val="22"/>
        </w:rPr>
        <w:t xml:space="preserve"> M. Niedziałkowskiego 4A</w:t>
      </w:r>
      <w:r>
        <w:rPr>
          <w:rFonts w:asciiTheme="minorHAnsi" w:hAnsiTheme="minorHAnsi" w:cstheme="minorHAnsi"/>
          <w:sz w:val="22"/>
          <w:szCs w:val="22"/>
        </w:rPr>
        <w:t>,</w:t>
      </w:r>
    </w:p>
    <w:p w14:paraId="3146800B" w14:textId="77777777" w:rsidR="00DD4692" w:rsidRDefault="00DD4692" w:rsidP="00DD4692">
      <w:pPr>
        <w:pStyle w:val="Nagwek2"/>
        <w:spacing w:before="0" w:after="0"/>
        <w:jc w:val="both"/>
        <w:rPr>
          <w:rFonts w:asciiTheme="minorHAnsi" w:hAnsiTheme="minorHAnsi" w:cstheme="minorHAnsi"/>
          <w:sz w:val="22"/>
          <w:szCs w:val="22"/>
        </w:rPr>
      </w:pPr>
      <w:r w:rsidRPr="00DD4692">
        <w:rPr>
          <w:rFonts w:asciiTheme="minorHAnsi" w:hAnsiTheme="minorHAnsi" w:cstheme="minorHAnsi"/>
          <w:sz w:val="22"/>
          <w:szCs w:val="22"/>
        </w:rPr>
        <w:t xml:space="preserve">73-200 Choszczno </w:t>
      </w:r>
    </w:p>
    <w:p w14:paraId="7FA0EA90" w14:textId="78AAF39E" w:rsidR="00DD4692" w:rsidRPr="00DD4692" w:rsidRDefault="00DD4692" w:rsidP="00DD4692">
      <w:pPr>
        <w:pStyle w:val="Nagwek2"/>
        <w:spacing w:before="0" w:after="0"/>
        <w:jc w:val="both"/>
        <w:rPr>
          <w:rFonts w:asciiTheme="minorHAnsi" w:hAnsiTheme="minorHAnsi" w:cstheme="minorHAnsi"/>
          <w:sz w:val="22"/>
          <w:szCs w:val="22"/>
        </w:rPr>
      </w:pPr>
      <w:r w:rsidRPr="00DD4692">
        <w:rPr>
          <w:rFonts w:asciiTheme="minorHAnsi" w:hAnsiTheme="minorHAnsi" w:cstheme="minorHAnsi"/>
          <w:sz w:val="22"/>
          <w:szCs w:val="22"/>
        </w:rPr>
        <w:t>Sekretariat Tel. 095 765 24 38, fax. 095 765 24 10</w:t>
      </w:r>
    </w:p>
    <w:p w14:paraId="5B538162" w14:textId="77777777" w:rsidR="00DD4692" w:rsidRPr="00DD4692" w:rsidRDefault="00DD4692" w:rsidP="00DD4692">
      <w:pPr>
        <w:pStyle w:val="Nagwek2"/>
        <w:spacing w:before="0" w:after="0"/>
        <w:jc w:val="both"/>
        <w:rPr>
          <w:rFonts w:asciiTheme="minorHAnsi" w:hAnsiTheme="minorHAnsi" w:cstheme="minorHAnsi"/>
          <w:sz w:val="22"/>
          <w:szCs w:val="22"/>
        </w:rPr>
      </w:pPr>
      <w:r w:rsidRPr="00DD4692">
        <w:rPr>
          <w:rFonts w:asciiTheme="minorHAnsi" w:hAnsiTheme="minorHAnsi" w:cstheme="minorHAnsi"/>
          <w:sz w:val="22"/>
          <w:szCs w:val="22"/>
        </w:rPr>
        <w:t>REGON 210373543 NIP 594-12-48-545</w:t>
      </w:r>
    </w:p>
    <w:p w14:paraId="2D977C2C" w14:textId="77777777" w:rsidR="00DD4692" w:rsidRPr="00DD4692" w:rsidRDefault="00DD4692" w:rsidP="00DD4692">
      <w:pPr>
        <w:pStyle w:val="Nagwek2"/>
        <w:spacing w:before="0" w:after="0"/>
        <w:jc w:val="both"/>
        <w:rPr>
          <w:rFonts w:asciiTheme="minorHAnsi" w:hAnsiTheme="minorHAnsi" w:cstheme="minorHAnsi"/>
          <w:sz w:val="22"/>
          <w:szCs w:val="22"/>
        </w:rPr>
      </w:pPr>
      <w:r w:rsidRPr="00DD4692">
        <w:rPr>
          <w:rFonts w:asciiTheme="minorHAnsi" w:hAnsiTheme="minorHAnsi" w:cstheme="minorHAnsi"/>
          <w:sz w:val="22"/>
          <w:szCs w:val="22"/>
        </w:rPr>
        <w:t>Bank, nr konta: PKO BP 39 1020 4867 0000 1102 0067 8300</w:t>
      </w:r>
    </w:p>
    <w:p w14:paraId="5150FB7E" w14:textId="77777777" w:rsidR="00DD4692" w:rsidRDefault="00DD4692" w:rsidP="00DD4692">
      <w:pPr>
        <w:pStyle w:val="Nagwek2"/>
        <w:spacing w:before="0" w:after="0"/>
        <w:jc w:val="both"/>
        <w:rPr>
          <w:rFonts w:asciiTheme="minorHAnsi" w:hAnsiTheme="minorHAnsi" w:cstheme="minorHAnsi"/>
          <w:sz w:val="22"/>
          <w:szCs w:val="22"/>
        </w:rPr>
      </w:pPr>
      <w:r w:rsidRPr="00DD4692">
        <w:rPr>
          <w:rFonts w:asciiTheme="minorHAnsi" w:hAnsiTheme="minorHAnsi" w:cstheme="minorHAnsi"/>
          <w:sz w:val="22"/>
          <w:szCs w:val="22"/>
        </w:rPr>
        <w:t xml:space="preserve">Strona  www.bip.spzozchoszczno.pl.  </w:t>
      </w:r>
    </w:p>
    <w:p w14:paraId="1531399A" w14:textId="77777777" w:rsidR="00DD4692" w:rsidRDefault="00DD4692" w:rsidP="00DD4692">
      <w:pPr>
        <w:pStyle w:val="Nagwek2"/>
        <w:spacing w:before="0" w:after="0"/>
        <w:jc w:val="both"/>
        <w:rPr>
          <w:rFonts w:asciiTheme="minorHAnsi" w:hAnsiTheme="minorHAnsi" w:cstheme="minorHAnsi"/>
          <w:sz w:val="22"/>
          <w:szCs w:val="22"/>
        </w:rPr>
      </w:pPr>
      <w:r w:rsidRPr="00DD4692">
        <w:rPr>
          <w:rFonts w:asciiTheme="minorHAnsi" w:hAnsiTheme="minorHAnsi" w:cstheme="minorHAnsi"/>
          <w:sz w:val="22"/>
          <w:szCs w:val="22"/>
        </w:rPr>
        <w:t xml:space="preserve">email: przetarg@spzozchoszczno.pl  </w:t>
      </w:r>
    </w:p>
    <w:p w14:paraId="27836938" w14:textId="1C7B8F28" w:rsidR="00DD4692" w:rsidRPr="00DD4692" w:rsidRDefault="00DD4692" w:rsidP="00DD4692">
      <w:pPr>
        <w:pStyle w:val="Nagwek2"/>
        <w:spacing w:before="0" w:after="0"/>
        <w:jc w:val="both"/>
        <w:rPr>
          <w:rFonts w:asciiTheme="minorHAnsi" w:hAnsiTheme="minorHAnsi" w:cstheme="minorHAnsi"/>
          <w:sz w:val="22"/>
          <w:szCs w:val="22"/>
        </w:rPr>
      </w:pPr>
      <w:r w:rsidRPr="00DD4692">
        <w:rPr>
          <w:rFonts w:asciiTheme="minorHAnsi" w:hAnsiTheme="minorHAnsi" w:cstheme="minorHAnsi"/>
          <w:sz w:val="22"/>
          <w:szCs w:val="22"/>
        </w:rPr>
        <w:t xml:space="preserve">Godziny urzędowania 8:00 - 15:00 </w:t>
      </w:r>
    </w:p>
    <w:p w14:paraId="77685CE3" w14:textId="77777777" w:rsidR="00DD4692" w:rsidRPr="00DD4692" w:rsidRDefault="00DD4692" w:rsidP="00DD4692">
      <w:pPr>
        <w:pStyle w:val="Nagwek2"/>
        <w:spacing w:before="0" w:after="0"/>
        <w:jc w:val="both"/>
        <w:rPr>
          <w:rFonts w:asciiTheme="minorHAnsi" w:hAnsiTheme="minorHAnsi" w:cstheme="minorHAnsi"/>
          <w:sz w:val="22"/>
          <w:szCs w:val="22"/>
        </w:rPr>
      </w:pPr>
    </w:p>
    <w:p w14:paraId="63FA611C" w14:textId="5EC86E7F" w:rsidR="00DD4692" w:rsidRDefault="00DD4692" w:rsidP="00DD4692">
      <w:pPr>
        <w:pStyle w:val="Nagwek2"/>
        <w:spacing w:before="0" w:after="0"/>
        <w:jc w:val="both"/>
        <w:rPr>
          <w:rFonts w:asciiTheme="minorHAnsi" w:hAnsiTheme="minorHAnsi" w:cstheme="minorHAnsi"/>
          <w:sz w:val="22"/>
          <w:szCs w:val="22"/>
        </w:rPr>
      </w:pPr>
      <w:r w:rsidRPr="00DD4692">
        <w:rPr>
          <w:rFonts w:asciiTheme="minorHAnsi" w:hAnsiTheme="minorHAnsi" w:cstheme="minorHAnsi"/>
          <w:sz w:val="22"/>
          <w:szCs w:val="22"/>
        </w:rPr>
        <w:t>Zamawiający wpisany przez Sąd Rejonowy w Szczecinie, XVII Wydział Gospodarczy Krajowego Rejestru</w:t>
      </w:r>
      <w:r>
        <w:rPr>
          <w:rFonts w:asciiTheme="minorHAnsi" w:hAnsiTheme="minorHAnsi" w:cstheme="minorHAnsi"/>
          <w:sz w:val="22"/>
          <w:szCs w:val="22"/>
        </w:rPr>
        <w:t xml:space="preserve"> Sądowego pod nr KRS 0000009766</w:t>
      </w:r>
    </w:p>
    <w:p w14:paraId="4B2FAC93" w14:textId="77777777" w:rsidR="00DD4692" w:rsidRPr="00DD4692" w:rsidRDefault="00DD4692" w:rsidP="00DD4692">
      <w:pPr>
        <w:rPr>
          <w:lang w:eastAsia="pl-PL"/>
        </w:rPr>
      </w:pPr>
    </w:p>
    <w:p w14:paraId="176C524E" w14:textId="77777777" w:rsidR="00DD4692" w:rsidRPr="00DD4692" w:rsidRDefault="00DD4692" w:rsidP="00DD4692">
      <w:pPr>
        <w:pStyle w:val="Nagwek2"/>
        <w:spacing w:before="0" w:after="0"/>
        <w:jc w:val="both"/>
        <w:rPr>
          <w:rFonts w:asciiTheme="minorHAnsi" w:hAnsiTheme="minorHAnsi" w:cstheme="minorHAnsi"/>
          <w:b/>
          <w:sz w:val="22"/>
          <w:szCs w:val="22"/>
        </w:rPr>
      </w:pPr>
      <w:r w:rsidRPr="00DD4692">
        <w:rPr>
          <w:rFonts w:asciiTheme="minorHAnsi" w:hAnsiTheme="minorHAnsi" w:cstheme="minorHAnsi"/>
          <w:b/>
          <w:sz w:val="22"/>
          <w:szCs w:val="22"/>
        </w:rPr>
        <w:t>Adres do korespondencji:</w:t>
      </w:r>
    </w:p>
    <w:p w14:paraId="319E39BA" w14:textId="77777777" w:rsidR="00DD4692" w:rsidRPr="00DD4692" w:rsidRDefault="00DD4692" w:rsidP="00DD4692">
      <w:pPr>
        <w:pStyle w:val="Nagwek2"/>
        <w:spacing w:before="0" w:after="0"/>
        <w:jc w:val="both"/>
        <w:rPr>
          <w:rFonts w:asciiTheme="minorHAnsi" w:hAnsiTheme="minorHAnsi" w:cstheme="minorHAnsi"/>
          <w:sz w:val="22"/>
          <w:szCs w:val="22"/>
        </w:rPr>
      </w:pPr>
      <w:r w:rsidRPr="00DD4692">
        <w:rPr>
          <w:rFonts w:asciiTheme="minorHAnsi" w:hAnsiTheme="minorHAnsi" w:cstheme="minorHAnsi"/>
          <w:sz w:val="22"/>
          <w:szCs w:val="22"/>
        </w:rPr>
        <w:t>Samodzielny Publiczny Zakład Opieki Zdrowotnej w Choszcznie</w:t>
      </w:r>
    </w:p>
    <w:p w14:paraId="1E1961AD" w14:textId="77777777" w:rsidR="00DD4692" w:rsidRPr="00DD4692" w:rsidRDefault="00DD4692" w:rsidP="00DD4692">
      <w:pPr>
        <w:pStyle w:val="Nagwek2"/>
        <w:spacing w:before="0" w:after="0"/>
        <w:jc w:val="both"/>
        <w:rPr>
          <w:rFonts w:asciiTheme="minorHAnsi" w:hAnsiTheme="minorHAnsi" w:cstheme="minorHAnsi"/>
          <w:sz w:val="22"/>
          <w:szCs w:val="22"/>
        </w:rPr>
      </w:pPr>
      <w:r w:rsidRPr="00DD4692">
        <w:rPr>
          <w:rFonts w:asciiTheme="minorHAnsi" w:hAnsiTheme="minorHAnsi" w:cstheme="minorHAnsi"/>
          <w:sz w:val="22"/>
          <w:szCs w:val="22"/>
        </w:rPr>
        <w:t>ul. M. Niedziałkowskiego 4 A</w:t>
      </w:r>
    </w:p>
    <w:p w14:paraId="4EC4D9CD" w14:textId="5123FD1B" w:rsidR="00DD4692" w:rsidRPr="00DD4692" w:rsidRDefault="00DD4692" w:rsidP="00DD4692">
      <w:pPr>
        <w:pStyle w:val="Nagwek2"/>
        <w:spacing w:before="0" w:after="0"/>
        <w:jc w:val="both"/>
        <w:rPr>
          <w:rFonts w:asciiTheme="minorHAnsi" w:hAnsiTheme="minorHAnsi" w:cstheme="minorHAnsi"/>
          <w:sz w:val="22"/>
          <w:szCs w:val="22"/>
        </w:rPr>
      </w:pPr>
      <w:r w:rsidRPr="00DD4692">
        <w:rPr>
          <w:rFonts w:asciiTheme="minorHAnsi" w:hAnsiTheme="minorHAnsi" w:cstheme="minorHAnsi"/>
          <w:sz w:val="22"/>
          <w:szCs w:val="22"/>
        </w:rPr>
        <w:t>Dział Zamówień Publicznych, fax. 95 765 24 10</w:t>
      </w:r>
      <w:r w:rsidR="00010874">
        <w:rPr>
          <w:rFonts w:asciiTheme="minorHAnsi" w:hAnsiTheme="minorHAnsi" w:cstheme="minorHAnsi"/>
          <w:sz w:val="22"/>
          <w:szCs w:val="22"/>
        </w:rPr>
        <w:t>, tel. 095 765 87 43</w:t>
      </w:r>
    </w:p>
    <w:p w14:paraId="70E470E6" w14:textId="77777777" w:rsidR="00DD4692" w:rsidRPr="00DD4692" w:rsidRDefault="00DD4692" w:rsidP="00DD4692">
      <w:pPr>
        <w:pStyle w:val="Nagwek2"/>
        <w:spacing w:before="0" w:after="0"/>
        <w:jc w:val="both"/>
        <w:rPr>
          <w:rFonts w:asciiTheme="minorHAnsi" w:hAnsiTheme="minorHAnsi" w:cstheme="minorHAnsi"/>
          <w:sz w:val="22"/>
          <w:szCs w:val="22"/>
        </w:rPr>
      </w:pPr>
      <w:r w:rsidRPr="00DD4692">
        <w:rPr>
          <w:rFonts w:asciiTheme="minorHAnsi" w:hAnsiTheme="minorHAnsi" w:cstheme="minorHAnsi"/>
          <w:sz w:val="22"/>
          <w:szCs w:val="22"/>
        </w:rPr>
        <w:t xml:space="preserve">Zmiany i wyjaśnienia treści SWZ oraz inne dokumenty zamówienia bezpośrednio związane </w:t>
      </w:r>
    </w:p>
    <w:p w14:paraId="06CC292F" w14:textId="77777777" w:rsidR="00DD4692" w:rsidRPr="00DD4692" w:rsidRDefault="00DD4692" w:rsidP="00DD4692">
      <w:pPr>
        <w:pStyle w:val="Nagwek2"/>
        <w:spacing w:before="0" w:after="0"/>
        <w:jc w:val="both"/>
        <w:rPr>
          <w:rFonts w:asciiTheme="minorHAnsi" w:hAnsiTheme="minorHAnsi" w:cstheme="minorHAnsi"/>
          <w:sz w:val="22"/>
          <w:szCs w:val="22"/>
        </w:rPr>
      </w:pPr>
      <w:r w:rsidRPr="00DD4692">
        <w:rPr>
          <w:rFonts w:asciiTheme="minorHAnsi" w:hAnsiTheme="minorHAnsi" w:cstheme="minorHAnsi"/>
          <w:sz w:val="22"/>
          <w:szCs w:val="22"/>
        </w:rPr>
        <w:t xml:space="preserve">z postępowaniem o udzielenie zamówienia będą udostępniane na stronie internetowej prowadzonego postępowania: www.bip.spzozchoszczno.pl </w:t>
      </w:r>
    </w:p>
    <w:p w14:paraId="6154ACD7" w14:textId="77777777" w:rsidR="00DD4692" w:rsidRPr="00DD4692" w:rsidRDefault="00DD4692" w:rsidP="00DD4692">
      <w:pPr>
        <w:pStyle w:val="Nagwek2"/>
        <w:spacing w:before="0" w:after="0"/>
        <w:jc w:val="both"/>
        <w:rPr>
          <w:rFonts w:asciiTheme="minorHAnsi" w:hAnsiTheme="minorHAnsi" w:cstheme="minorHAnsi"/>
          <w:sz w:val="22"/>
          <w:szCs w:val="22"/>
        </w:rPr>
      </w:pPr>
      <w:r w:rsidRPr="00DD4692">
        <w:rPr>
          <w:rFonts w:asciiTheme="minorHAnsi" w:hAnsiTheme="minorHAnsi" w:cstheme="minorHAnsi"/>
          <w:sz w:val="22"/>
          <w:szCs w:val="22"/>
        </w:rPr>
        <w:t xml:space="preserve">Adres elektronicznej skrzynki podawczej na </w:t>
      </w:r>
      <w:proofErr w:type="spellStart"/>
      <w:r w:rsidRPr="00DD4692">
        <w:rPr>
          <w:rFonts w:asciiTheme="minorHAnsi" w:hAnsiTheme="minorHAnsi" w:cstheme="minorHAnsi"/>
          <w:sz w:val="22"/>
          <w:szCs w:val="22"/>
        </w:rPr>
        <w:t>ePUAP</w:t>
      </w:r>
      <w:proofErr w:type="spellEnd"/>
      <w:r w:rsidRPr="00DD4692">
        <w:rPr>
          <w:rFonts w:asciiTheme="minorHAnsi" w:hAnsiTheme="minorHAnsi" w:cstheme="minorHAnsi"/>
          <w:sz w:val="22"/>
          <w:szCs w:val="22"/>
        </w:rPr>
        <w:t>: /</w:t>
      </w:r>
      <w:proofErr w:type="spellStart"/>
      <w:r w:rsidRPr="00DD4692">
        <w:rPr>
          <w:rFonts w:asciiTheme="minorHAnsi" w:hAnsiTheme="minorHAnsi" w:cstheme="minorHAnsi"/>
          <w:sz w:val="22"/>
          <w:szCs w:val="22"/>
        </w:rPr>
        <w:t>spzozchoszczno</w:t>
      </w:r>
      <w:proofErr w:type="spellEnd"/>
      <w:r w:rsidRPr="00DD4692">
        <w:rPr>
          <w:rFonts w:asciiTheme="minorHAnsi" w:hAnsiTheme="minorHAnsi" w:cstheme="minorHAnsi"/>
          <w:sz w:val="22"/>
          <w:szCs w:val="22"/>
        </w:rPr>
        <w:t>/</w:t>
      </w:r>
      <w:proofErr w:type="spellStart"/>
      <w:r w:rsidRPr="00DD4692">
        <w:rPr>
          <w:rFonts w:asciiTheme="minorHAnsi" w:hAnsiTheme="minorHAnsi" w:cstheme="minorHAnsi"/>
          <w:sz w:val="22"/>
          <w:szCs w:val="22"/>
        </w:rPr>
        <w:t>SkrytkaESP</w:t>
      </w:r>
      <w:proofErr w:type="spellEnd"/>
      <w:r w:rsidRPr="00DD4692">
        <w:rPr>
          <w:rFonts w:asciiTheme="minorHAnsi" w:hAnsiTheme="minorHAnsi" w:cstheme="minorHAnsi"/>
          <w:sz w:val="22"/>
          <w:szCs w:val="22"/>
        </w:rPr>
        <w:t xml:space="preserve"> </w:t>
      </w:r>
    </w:p>
    <w:p w14:paraId="3C218480" w14:textId="087799DD" w:rsidR="00DD4692" w:rsidRPr="00DD4692" w:rsidRDefault="00DD4692" w:rsidP="00DD4692">
      <w:pPr>
        <w:pStyle w:val="Nagwek2"/>
        <w:spacing w:before="0" w:after="0"/>
        <w:jc w:val="both"/>
        <w:rPr>
          <w:rFonts w:asciiTheme="minorHAnsi" w:hAnsiTheme="minorHAnsi" w:cstheme="minorHAnsi"/>
          <w:sz w:val="22"/>
          <w:szCs w:val="22"/>
        </w:rPr>
      </w:pPr>
      <w:r w:rsidRPr="00DD4692">
        <w:rPr>
          <w:rFonts w:asciiTheme="minorHAnsi" w:hAnsiTheme="minorHAnsi" w:cstheme="minorHAnsi"/>
          <w:sz w:val="22"/>
          <w:szCs w:val="22"/>
        </w:rPr>
        <w:t>Godziny pracy Zamawiającego od poniedziałku do piątku: 8:00 – 15:00</w:t>
      </w:r>
    </w:p>
    <w:p w14:paraId="32514CE0" w14:textId="77777777" w:rsidR="003E024A" w:rsidRPr="00EC309C" w:rsidRDefault="003E024A" w:rsidP="003E024A">
      <w:pPr>
        <w:pStyle w:val="Nagwek2"/>
        <w:spacing w:before="240" w:after="240"/>
        <w:rPr>
          <w:rFonts w:asciiTheme="minorHAnsi" w:hAnsiTheme="minorHAnsi" w:cstheme="minorHAnsi"/>
        </w:rPr>
      </w:pPr>
      <w:r w:rsidRPr="00EC309C">
        <w:rPr>
          <w:rFonts w:asciiTheme="minorHAnsi" w:hAnsiTheme="minorHAnsi" w:cstheme="minorHAnsi"/>
        </w:rPr>
        <w:t xml:space="preserve">II. </w:t>
      </w:r>
      <w:r w:rsidRPr="002D5E29">
        <w:rPr>
          <w:rFonts w:asciiTheme="minorHAnsi" w:hAnsiTheme="minorHAnsi" w:cstheme="minorHAnsi"/>
          <w:sz w:val="28"/>
        </w:rPr>
        <w:t>Ochrona danych osobowych</w:t>
      </w:r>
      <w:bookmarkEnd w:id="3"/>
    </w:p>
    <w:p w14:paraId="32514CE1" w14:textId="77777777" w:rsidR="003E024A" w:rsidRPr="00EC309C" w:rsidRDefault="003E024A" w:rsidP="003E024A">
      <w:pPr>
        <w:numPr>
          <w:ilvl w:val="0"/>
          <w:numId w:val="15"/>
        </w:numPr>
        <w:spacing w:after="0" w:line="271" w:lineRule="auto"/>
        <w:ind w:left="284" w:hanging="284"/>
        <w:jc w:val="both"/>
        <w:rPr>
          <w:rFonts w:cstheme="minorHAnsi"/>
        </w:rPr>
      </w:pPr>
      <w:r w:rsidRPr="00EC309C">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514CE2" w14:textId="60DDB5C5" w:rsidR="003E024A" w:rsidRPr="00EC309C" w:rsidRDefault="003E024A" w:rsidP="00EE5A44">
      <w:pPr>
        <w:numPr>
          <w:ilvl w:val="0"/>
          <w:numId w:val="8"/>
        </w:numPr>
        <w:spacing w:after="0" w:line="271" w:lineRule="auto"/>
        <w:ind w:left="709" w:hanging="425"/>
        <w:jc w:val="both"/>
        <w:rPr>
          <w:rFonts w:cstheme="minorHAnsi"/>
          <w:b/>
          <w:bCs/>
        </w:rPr>
      </w:pPr>
      <w:r w:rsidRPr="00EC309C">
        <w:rPr>
          <w:rFonts w:cstheme="minorHAnsi"/>
        </w:rPr>
        <w:t>administratorem Pani/Pana danych osobowych jest</w:t>
      </w:r>
      <w:r w:rsidRPr="00EC309C">
        <w:rPr>
          <w:rFonts w:cstheme="minorHAnsi"/>
          <w:b/>
          <w:color w:val="FF9900"/>
        </w:rPr>
        <w:t xml:space="preserve"> </w:t>
      </w:r>
      <w:r w:rsidR="00C51C58" w:rsidRPr="00C51C58">
        <w:rPr>
          <w:rFonts w:cstheme="minorHAnsi"/>
          <w:b/>
        </w:rPr>
        <w:t>Samodzielny Publiczny Zakład Opieki Zdrowotnej w Choszcznie</w:t>
      </w:r>
      <w:r w:rsidR="00C51C58">
        <w:rPr>
          <w:rFonts w:cstheme="minorHAnsi"/>
          <w:b/>
        </w:rPr>
        <w:t>,</w:t>
      </w:r>
      <w:r w:rsidR="00C51C58" w:rsidRPr="00C51C58">
        <w:rPr>
          <w:rFonts w:cstheme="minorHAnsi"/>
          <w:b/>
        </w:rPr>
        <w:t xml:space="preserve"> </w:t>
      </w:r>
      <w:r w:rsidR="00C51C58" w:rsidRPr="00C51C58">
        <w:rPr>
          <w:rFonts w:cstheme="minorHAnsi"/>
        </w:rPr>
        <w:t>ul. M. Niedziałkowskiego 4 A, 73-200 Choszczno, tel. 95 765 24 38</w:t>
      </w:r>
    </w:p>
    <w:p w14:paraId="32514CE3" w14:textId="373A56C4"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administrator wyznac</w:t>
      </w:r>
      <w:r w:rsidR="008C78FE">
        <w:rPr>
          <w:rFonts w:cstheme="minorHAnsi"/>
        </w:rPr>
        <w:t>zył Inspektora Danych Osobowych</w:t>
      </w:r>
      <w:r w:rsidR="00783729">
        <w:rPr>
          <w:rFonts w:cstheme="minorHAnsi"/>
        </w:rPr>
        <w:t xml:space="preserve"> - </w:t>
      </w:r>
      <w:r w:rsidR="00783729" w:rsidRPr="0053668F">
        <w:t xml:space="preserve">Pan Michał Pudakiewicz, adres e-mail </w:t>
      </w:r>
      <w:hyperlink r:id="rId5" w:history="1">
        <w:r w:rsidR="00792DA0" w:rsidRPr="00AD568F">
          <w:rPr>
            <w:rStyle w:val="Hipercze"/>
          </w:rPr>
          <w:t>mecenas@spzozchoszczno.pl</w:t>
        </w:r>
      </w:hyperlink>
      <w:r w:rsidR="00783729" w:rsidRPr="0053668F">
        <w:t>,</w:t>
      </w:r>
      <w:r w:rsidR="00792DA0">
        <w:t xml:space="preserve"> </w:t>
      </w:r>
      <w:r w:rsidR="00783729" w:rsidRPr="0053668F">
        <w:t>nr. tel. 95 765 87 01</w:t>
      </w:r>
    </w:p>
    <w:p w14:paraId="32514CE4" w14:textId="77777777"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Pani/Pana dane osobowe przetwarzane będą na podstawie art. 6 ust. 1 lit. c RODO w celu związanym z przedmiotowym postępowaniem o udzielenie zamówienia publicznego, prowadzonym w trybie podstawowym.</w:t>
      </w:r>
    </w:p>
    <w:p w14:paraId="32514CE5" w14:textId="77777777"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odbiorcami Pani/Pana danych osobowych będą osoby lub podmioty, którym udostępniona zostanie dokumentacja postępowania w oparciu o art. 74 ustawy PZP</w:t>
      </w:r>
    </w:p>
    <w:p w14:paraId="32514CE6" w14:textId="77777777"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514CE7" w14:textId="77777777"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 xml:space="preserve">obowiązek podania przez Panią/Pana danych osobowych bezpośrednio Pani/Pana dotyczących jest wymogiem ustawowym określonym w przepisach ustawy PZP, związanym </w:t>
      </w:r>
      <w:r w:rsidRPr="00EC309C">
        <w:rPr>
          <w:rFonts w:cstheme="minorHAnsi"/>
        </w:rPr>
        <w:br/>
        <w:t>z udziałem w postępowaniu o udzielenie zamówienia publicznego.</w:t>
      </w:r>
    </w:p>
    <w:p w14:paraId="32514CE8" w14:textId="77777777"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 xml:space="preserve">w odniesieniu do Pani/Pana danych osobowych decyzje nie będą podejmowane </w:t>
      </w:r>
      <w:r w:rsidRPr="00EC309C">
        <w:rPr>
          <w:rFonts w:cstheme="minorHAnsi"/>
        </w:rPr>
        <w:br/>
        <w:t>w sposób zautomatyzowany, stosownie do art. 22 RODO.</w:t>
      </w:r>
    </w:p>
    <w:p w14:paraId="32514CE9" w14:textId="77777777"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posiada Pani/Pan:</w:t>
      </w:r>
    </w:p>
    <w:p w14:paraId="32514CEA" w14:textId="77777777" w:rsidR="003E024A" w:rsidRPr="00EC309C" w:rsidRDefault="003E024A" w:rsidP="003E024A">
      <w:pPr>
        <w:numPr>
          <w:ilvl w:val="0"/>
          <w:numId w:val="9"/>
        </w:numPr>
        <w:spacing w:after="0" w:line="271" w:lineRule="auto"/>
        <w:ind w:left="1064" w:hanging="462"/>
        <w:jc w:val="both"/>
        <w:rPr>
          <w:rFonts w:cstheme="minorHAnsi"/>
        </w:rPr>
      </w:pPr>
      <w:r w:rsidRPr="00EC309C">
        <w:rPr>
          <w:rFonts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2514CEB" w14:textId="77777777" w:rsidR="003E024A" w:rsidRPr="00EC309C" w:rsidRDefault="003E024A" w:rsidP="003E024A">
      <w:pPr>
        <w:numPr>
          <w:ilvl w:val="0"/>
          <w:numId w:val="9"/>
        </w:numPr>
        <w:spacing w:after="0" w:line="271" w:lineRule="auto"/>
        <w:ind w:left="1064" w:hanging="462"/>
        <w:jc w:val="both"/>
        <w:rPr>
          <w:rFonts w:cstheme="minorHAnsi"/>
        </w:rPr>
      </w:pPr>
      <w:r w:rsidRPr="00EC309C">
        <w:rPr>
          <w:rFonts w:cstheme="minorHAnsi"/>
        </w:rPr>
        <w:t>na podstawie art. 16 RODO prawo do sprostowania Pani/Pana danych osobowych (</w:t>
      </w:r>
      <w:r w:rsidRPr="00EC309C">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C309C">
        <w:rPr>
          <w:rFonts w:cstheme="minorHAnsi"/>
        </w:rPr>
        <w:t>);</w:t>
      </w:r>
    </w:p>
    <w:p w14:paraId="32514CEC" w14:textId="77777777" w:rsidR="003E024A" w:rsidRPr="00EC309C" w:rsidRDefault="003E024A" w:rsidP="003E024A">
      <w:pPr>
        <w:numPr>
          <w:ilvl w:val="0"/>
          <w:numId w:val="9"/>
        </w:numPr>
        <w:spacing w:after="0" w:line="271" w:lineRule="auto"/>
        <w:ind w:left="1064" w:hanging="462"/>
        <w:jc w:val="both"/>
        <w:rPr>
          <w:rFonts w:cstheme="minorHAnsi"/>
        </w:rPr>
      </w:pPr>
      <w:r w:rsidRPr="00EC309C">
        <w:rPr>
          <w:rFonts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C309C">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C309C">
        <w:rPr>
          <w:rFonts w:cstheme="minorHAnsi"/>
        </w:rPr>
        <w:t>);</w:t>
      </w:r>
    </w:p>
    <w:p w14:paraId="32514CED" w14:textId="77777777" w:rsidR="003E024A" w:rsidRPr="00EC309C" w:rsidRDefault="003E024A" w:rsidP="003E024A">
      <w:pPr>
        <w:numPr>
          <w:ilvl w:val="0"/>
          <w:numId w:val="9"/>
        </w:numPr>
        <w:spacing w:after="0" w:line="271" w:lineRule="auto"/>
        <w:ind w:left="1064" w:hanging="462"/>
        <w:jc w:val="both"/>
        <w:rPr>
          <w:rFonts w:cstheme="minorHAnsi"/>
        </w:rPr>
      </w:pPr>
      <w:r w:rsidRPr="00EC309C">
        <w:rPr>
          <w:rFonts w:cstheme="minorHAnsi"/>
        </w:rPr>
        <w:t xml:space="preserve">prawo do wniesienia skargi do Prezesa Urzędu Ochrony Danych Osobowych, gdy uzna Pani/Pan, że przetwarzanie danych osobowych Pani/Pana dotyczących narusza przepisy RODO; </w:t>
      </w:r>
      <w:r w:rsidRPr="00EC309C">
        <w:rPr>
          <w:rFonts w:cstheme="minorHAnsi"/>
          <w:i/>
        </w:rPr>
        <w:t xml:space="preserve"> </w:t>
      </w:r>
    </w:p>
    <w:p w14:paraId="32514CEE" w14:textId="77777777"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nie przysługuje Pani/Panu:</w:t>
      </w:r>
    </w:p>
    <w:p w14:paraId="32514CEF" w14:textId="77777777" w:rsidR="003E024A" w:rsidRPr="00EC309C" w:rsidRDefault="003E024A" w:rsidP="003E024A">
      <w:pPr>
        <w:numPr>
          <w:ilvl w:val="0"/>
          <w:numId w:val="17"/>
        </w:numPr>
        <w:spacing w:after="0" w:line="271" w:lineRule="auto"/>
        <w:ind w:left="1008" w:hanging="392"/>
        <w:jc w:val="both"/>
        <w:rPr>
          <w:rFonts w:cstheme="minorHAnsi"/>
        </w:rPr>
      </w:pPr>
      <w:r w:rsidRPr="00EC309C">
        <w:rPr>
          <w:rFonts w:cstheme="minorHAnsi"/>
        </w:rPr>
        <w:t>w związku z art. 17 ust. 3 lit. b, d lub e RODO prawo do usunięcia danych osobowych;</w:t>
      </w:r>
    </w:p>
    <w:p w14:paraId="32514CF0" w14:textId="77777777" w:rsidR="003E024A" w:rsidRPr="00EC309C" w:rsidRDefault="003E024A" w:rsidP="003E024A">
      <w:pPr>
        <w:numPr>
          <w:ilvl w:val="0"/>
          <w:numId w:val="17"/>
        </w:numPr>
        <w:spacing w:after="0" w:line="271" w:lineRule="auto"/>
        <w:ind w:left="1008" w:hanging="392"/>
        <w:jc w:val="both"/>
        <w:rPr>
          <w:rFonts w:cstheme="minorHAnsi"/>
        </w:rPr>
      </w:pPr>
      <w:r w:rsidRPr="00EC309C">
        <w:rPr>
          <w:rFonts w:cstheme="minorHAnsi"/>
        </w:rPr>
        <w:t>prawo do przenoszenia danych osobowych, o którym mowa w art. 20 RODO;</w:t>
      </w:r>
    </w:p>
    <w:p w14:paraId="32514CF1" w14:textId="77777777" w:rsidR="003E024A" w:rsidRPr="00EC309C" w:rsidRDefault="003E024A" w:rsidP="003E024A">
      <w:pPr>
        <w:numPr>
          <w:ilvl w:val="0"/>
          <w:numId w:val="17"/>
        </w:numPr>
        <w:spacing w:after="0" w:line="271" w:lineRule="auto"/>
        <w:ind w:left="1008" w:hanging="392"/>
        <w:jc w:val="both"/>
        <w:rPr>
          <w:rFonts w:cstheme="minorHAnsi"/>
        </w:rPr>
      </w:pPr>
      <w:r w:rsidRPr="00EC309C">
        <w:rPr>
          <w:rFonts w:cstheme="minorHAnsi"/>
        </w:rPr>
        <w:t xml:space="preserve">na podstawie art. 21 RODO prawo sprzeciwu, wobec przetwarzania danych osobowych, gdyż podstawą prawną przetwarzania Pani/Pana danych osobowych jest art. 6 ust. 1 lit. c RODO; </w:t>
      </w:r>
    </w:p>
    <w:p w14:paraId="32514CF2" w14:textId="77777777" w:rsidR="003E024A" w:rsidRPr="00EC309C" w:rsidRDefault="003E024A" w:rsidP="003E024A">
      <w:pPr>
        <w:numPr>
          <w:ilvl w:val="0"/>
          <w:numId w:val="8"/>
        </w:numPr>
        <w:spacing w:after="0" w:line="271" w:lineRule="auto"/>
        <w:ind w:left="709" w:hanging="401"/>
        <w:jc w:val="both"/>
        <w:rPr>
          <w:rFonts w:cstheme="minorHAnsi"/>
        </w:rPr>
      </w:pPr>
      <w:r w:rsidRPr="00EC309C">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2514CF3" w14:textId="77777777" w:rsidR="003E024A" w:rsidRPr="00EC309C" w:rsidRDefault="003E024A" w:rsidP="003E024A">
      <w:pPr>
        <w:pStyle w:val="Nagwek2"/>
        <w:spacing w:before="240" w:after="240"/>
        <w:rPr>
          <w:rFonts w:asciiTheme="minorHAnsi" w:hAnsiTheme="minorHAnsi" w:cstheme="minorHAnsi"/>
        </w:rPr>
      </w:pPr>
      <w:bookmarkStart w:id="4" w:name="_Toc85023467"/>
      <w:r w:rsidRPr="00EC309C">
        <w:rPr>
          <w:rFonts w:asciiTheme="minorHAnsi" w:hAnsiTheme="minorHAnsi" w:cstheme="minorHAnsi"/>
        </w:rPr>
        <w:t xml:space="preserve">III. </w:t>
      </w:r>
      <w:r w:rsidRPr="002D5E29">
        <w:rPr>
          <w:rFonts w:asciiTheme="minorHAnsi" w:hAnsiTheme="minorHAnsi" w:cstheme="minorHAnsi"/>
          <w:sz w:val="28"/>
        </w:rPr>
        <w:t>Tryb udzielania zamówienia</w:t>
      </w:r>
      <w:bookmarkEnd w:id="4"/>
    </w:p>
    <w:p w14:paraId="32514CF4" w14:textId="77777777" w:rsidR="003E024A" w:rsidRPr="00EC309C" w:rsidRDefault="003E024A" w:rsidP="003E024A">
      <w:pPr>
        <w:numPr>
          <w:ilvl w:val="0"/>
          <w:numId w:val="18"/>
        </w:numPr>
        <w:spacing w:after="0" w:line="271" w:lineRule="auto"/>
        <w:ind w:left="284" w:hanging="284"/>
        <w:jc w:val="both"/>
        <w:rPr>
          <w:rFonts w:cstheme="minorHAnsi"/>
        </w:rPr>
      </w:pPr>
      <w:r w:rsidRPr="00EC309C">
        <w:rPr>
          <w:rFonts w:cstheme="minorHAnsi"/>
        </w:rPr>
        <w:t xml:space="preserve">Postępowanie o udzielenie zamówienia publicznego prowadzone jest </w:t>
      </w:r>
      <w:r w:rsidRPr="00EC309C">
        <w:rPr>
          <w:rFonts w:cstheme="minorHAnsi"/>
          <w:b/>
          <w:bCs/>
        </w:rPr>
        <w:t>w trybie podstawowym</w:t>
      </w:r>
      <w:r w:rsidRPr="00EC309C">
        <w:rPr>
          <w:rFonts w:cstheme="minorHAnsi"/>
        </w:rPr>
        <w:t xml:space="preserve">  </w:t>
      </w:r>
      <w:r w:rsidRPr="00EC309C">
        <w:rPr>
          <w:rFonts w:cstheme="minorHAnsi"/>
        </w:rPr>
        <w:br/>
      </w:r>
      <w:r w:rsidRPr="00EC309C">
        <w:rPr>
          <w:rFonts w:cstheme="minorHAnsi"/>
          <w:b/>
          <w:bCs/>
        </w:rPr>
        <w:t>bez przeprowadzenia negocjacji, na podstawie art. 275 pkt 1</w:t>
      </w:r>
      <w:r w:rsidRPr="00EC309C">
        <w:rPr>
          <w:rFonts w:cstheme="minorHAnsi"/>
        </w:rPr>
        <w:t xml:space="preserve"> ustawy i aktów wykonawczych wydanych na jej podstawie oraz niniejszej Specyfikacji Warunków Zamówienia, przy udziale komisji przetargowej. </w:t>
      </w:r>
    </w:p>
    <w:p w14:paraId="32514CF5" w14:textId="77777777" w:rsidR="003E024A" w:rsidRPr="00EC309C" w:rsidRDefault="003E024A" w:rsidP="003E024A">
      <w:pPr>
        <w:numPr>
          <w:ilvl w:val="0"/>
          <w:numId w:val="18"/>
        </w:numPr>
        <w:spacing w:after="0" w:line="271" w:lineRule="auto"/>
        <w:ind w:left="284" w:hanging="284"/>
        <w:jc w:val="both"/>
        <w:rPr>
          <w:rFonts w:cstheme="minorHAnsi"/>
        </w:rPr>
      </w:pPr>
      <w:r w:rsidRPr="00EC309C">
        <w:rPr>
          <w:rFonts w:cstheme="minorHAnsi"/>
        </w:rPr>
        <w:t>Zamawiający nie przewiduje prowadzenia negocjacji.</w:t>
      </w:r>
    </w:p>
    <w:p w14:paraId="32514CF6" w14:textId="77777777" w:rsidR="003E024A" w:rsidRPr="00EC309C" w:rsidRDefault="003E024A" w:rsidP="003E024A">
      <w:pPr>
        <w:numPr>
          <w:ilvl w:val="0"/>
          <w:numId w:val="18"/>
        </w:numPr>
        <w:spacing w:after="0" w:line="271" w:lineRule="auto"/>
        <w:ind w:left="284" w:hanging="284"/>
        <w:jc w:val="both"/>
        <w:rPr>
          <w:rFonts w:cstheme="minorHAnsi"/>
        </w:rPr>
      </w:pPr>
      <w:r w:rsidRPr="00EC309C">
        <w:rPr>
          <w:rFonts w:cstheme="minorHAnsi"/>
        </w:rPr>
        <w:t>Wykonawca otrzymuje Specyfikację Warunków Zamówienia wraz z załącznikami, stanowiącymi jej integralną część, zwaną dalej „Specyfikacją” lub skrótem „SWZ”.</w:t>
      </w:r>
    </w:p>
    <w:p w14:paraId="32514CF7" w14:textId="77777777" w:rsidR="003E024A" w:rsidRPr="00EC309C" w:rsidRDefault="003E024A" w:rsidP="003E024A">
      <w:pPr>
        <w:numPr>
          <w:ilvl w:val="0"/>
          <w:numId w:val="18"/>
        </w:numPr>
        <w:spacing w:after="0" w:line="271" w:lineRule="auto"/>
        <w:ind w:left="284" w:hanging="284"/>
        <w:jc w:val="both"/>
        <w:rPr>
          <w:rFonts w:cstheme="minorHAnsi"/>
        </w:rPr>
      </w:pPr>
      <w:r w:rsidRPr="00EC309C">
        <w:rPr>
          <w:rFonts w:cstheme="minorHAnsi"/>
        </w:rPr>
        <w:t>Zamawiający nie przewiduje aukcji elektronicznej.</w:t>
      </w:r>
    </w:p>
    <w:p w14:paraId="32514CF8" w14:textId="77777777" w:rsidR="003E024A" w:rsidRPr="00EC309C" w:rsidRDefault="003E024A" w:rsidP="003E024A">
      <w:pPr>
        <w:numPr>
          <w:ilvl w:val="0"/>
          <w:numId w:val="18"/>
        </w:numPr>
        <w:spacing w:after="0" w:line="271" w:lineRule="auto"/>
        <w:ind w:left="284" w:hanging="284"/>
        <w:jc w:val="both"/>
        <w:rPr>
          <w:rFonts w:cstheme="minorHAnsi"/>
        </w:rPr>
      </w:pPr>
      <w:r w:rsidRPr="00EC309C">
        <w:rPr>
          <w:rFonts w:cstheme="minorHAnsi"/>
        </w:rPr>
        <w:t xml:space="preserve">Zamawiający nie przewiduje złożenia oferty w postaci katalogów elektronicznych. </w:t>
      </w:r>
    </w:p>
    <w:p w14:paraId="32514CF9" w14:textId="77777777" w:rsidR="003E024A" w:rsidRPr="00EC309C" w:rsidRDefault="003E024A" w:rsidP="003E024A">
      <w:pPr>
        <w:numPr>
          <w:ilvl w:val="0"/>
          <w:numId w:val="18"/>
        </w:numPr>
        <w:spacing w:after="0" w:line="271" w:lineRule="auto"/>
        <w:ind w:left="284" w:hanging="284"/>
        <w:jc w:val="both"/>
        <w:rPr>
          <w:rFonts w:cstheme="minorHAnsi"/>
        </w:rPr>
      </w:pPr>
      <w:r w:rsidRPr="00EC309C">
        <w:rPr>
          <w:rFonts w:cstheme="minorHAnsi"/>
        </w:rPr>
        <w:t>Zamawiający nie prowadzi postępowania w celu zawarcia umowy ramowej.</w:t>
      </w:r>
    </w:p>
    <w:p w14:paraId="32514CFA" w14:textId="77777777" w:rsidR="003E024A" w:rsidRPr="00EC309C" w:rsidRDefault="003E024A" w:rsidP="003E024A">
      <w:pPr>
        <w:numPr>
          <w:ilvl w:val="0"/>
          <w:numId w:val="18"/>
        </w:numPr>
        <w:spacing w:after="0" w:line="271" w:lineRule="auto"/>
        <w:ind w:left="284" w:hanging="284"/>
        <w:jc w:val="both"/>
        <w:rPr>
          <w:rFonts w:cstheme="minorHAnsi"/>
        </w:rPr>
      </w:pPr>
      <w:r w:rsidRPr="00EC309C">
        <w:rPr>
          <w:rFonts w:cstheme="minorHAnsi"/>
        </w:rPr>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2514CFB" w14:textId="77777777" w:rsidR="003E024A" w:rsidRPr="00EC309C" w:rsidRDefault="003E024A" w:rsidP="003E024A">
      <w:pPr>
        <w:pStyle w:val="Akapitzlist"/>
        <w:numPr>
          <w:ilvl w:val="0"/>
          <w:numId w:val="18"/>
        </w:numPr>
        <w:ind w:left="284" w:hanging="284"/>
        <w:rPr>
          <w:rFonts w:asciiTheme="minorHAnsi" w:hAnsiTheme="minorHAnsi" w:cstheme="minorHAnsi"/>
        </w:rPr>
      </w:pPr>
      <w:r w:rsidRPr="00EC309C">
        <w:rPr>
          <w:rFonts w:asciiTheme="minorHAnsi" w:hAnsiTheme="minorHAnsi" w:cstheme="minorHAnsi"/>
        </w:rPr>
        <w:t>Zamawiający nie stawia wymogu w zakresie zatrudnienia przez wykonawcę osób, o których mowa w art. 96 ust. 2 pkt 2 ustawy.</w:t>
      </w:r>
    </w:p>
    <w:p w14:paraId="32514CFC" w14:textId="77777777" w:rsidR="003E024A" w:rsidRPr="00EC309C" w:rsidRDefault="003E024A" w:rsidP="003E024A">
      <w:pPr>
        <w:spacing w:line="271" w:lineRule="auto"/>
        <w:ind w:left="284" w:hanging="284"/>
        <w:jc w:val="both"/>
        <w:rPr>
          <w:rFonts w:cstheme="minorHAnsi"/>
        </w:rPr>
      </w:pPr>
      <w:r w:rsidRPr="00EC309C">
        <w:rPr>
          <w:rFonts w:cstheme="minorHAnsi"/>
          <w:b/>
        </w:rPr>
        <w:t>9.</w:t>
      </w:r>
      <w:r w:rsidRPr="00EC309C">
        <w:rPr>
          <w:rFonts w:cstheme="minorHAnsi"/>
          <w:bCs/>
        </w:rPr>
        <w:t xml:space="preserve"> Zamawiający nie stawia wymogu w zakresie zatrudnienia przez wykonawcę lub podwykonawcę na podstawie stosunku pracy osób wykonujących czynności w zakresie realizacji zamówienia</w:t>
      </w:r>
      <w:r w:rsidRPr="00EC309C">
        <w:rPr>
          <w:rFonts w:cstheme="minorHAnsi"/>
        </w:rPr>
        <w:t xml:space="preserve">. </w:t>
      </w:r>
    </w:p>
    <w:p w14:paraId="32514CFD" w14:textId="77777777" w:rsidR="003E024A" w:rsidRPr="00EC309C" w:rsidRDefault="003E024A" w:rsidP="003E024A">
      <w:pPr>
        <w:spacing w:after="120" w:line="271" w:lineRule="auto"/>
        <w:ind w:left="425" w:hanging="425"/>
        <w:jc w:val="both"/>
        <w:rPr>
          <w:rFonts w:cstheme="minorHAnsi"/>
        </w:rPr>
      </w:pPr>
      <w:r w:rsidRPr="00EC309C">
        <w:rPr>
          <w:rFonts w:cstheme="minorHAnsi"/>
          <w:b/>
          <w:bCs/>
        </w:rPr>
        <w:t>10.</w:t>
      </w:r>
      <w:r w:rsidRPr="00EC309C">
        <w:rPr>
          <w:rFonts w:cstheme="minorHAnsi"/>
        </w:rPr>
        <w:tab/>
        <w:t>Zamawiający nie stawia wymogu w zakresie zatrudnienia przez wykonawcę osób, o których mowa w art. 96 ust. 2 pkt 2 ustawy.</w:t>
      </w:r>
    </w:p>
    <w:p w14:paraId="32514CFE" w14:textId="77777777" w:rsidR="003E024A" w:rsidRPr="00EC309C" w:rsidRDefault="003E024A" w:rsidP="00166412">
      <w:pPr>
        <w:spacing w:line="271" w:lineRule="auto"/>
        <w:ind w:left="426" w:hanging="426"/>
        <w:jc w:val="both"/>
        <w:rPr>
          <w:rFonts w:cstheme="minorHAnsi"/>
        </w:rPr>
      </w:pPr>
      <w:r w:rsidRPr="00EC309C">
        <w:rPr>
          <w:rFonts w:cstheme="minorHAnsi"/>
          <w:b/>
          <w:bCs/>
        </w:rPr>
        <w:t>11.</w:t>
      </w:r>
      <w:r w:rsidRPr="00EC309C">
        <w:rPr>
          <w:rFonts w:cstheme="minorHAnsi"/>
        </w:rPr>
        <w:tab/>
      </w:r>
      <w:r w:rsidRPr="00EC309C">
        <w:rPr>
          <w:rFonts w:cstheme="minorHAnsi"/>
          <w:bCs/>
        </w:rPr>
        <w:t>Zaliczki na poczet udzielenia zamówienia:</w:t>
      </w:r>
      <w:r w:rsidR="00166412">
        <w:rPr>
          <w:rFonts w:cstheme="minorHAnsi"/>
        </w:rPr>
        <w:t xml:space="preserve"> </w:t>
      </w:r>
      <w:r w:rsidRPr="00EC309C">
        <w:rPr>
          <w:rFonts w:cstheme="minorHAnsi"/>
        </w:rPr>
        <w:t>Zamawiający nie przewiduje udzielenia zaliczek na poczet wykonania zamówienia.</w:t>
      </w:r>
    </w:p>
    <w:p w14:paraId="32514CFF" w14:textId="77777777" w:rsidR="003E024A" w:rsidRPr="002D5E29" w:rsidRDefault="003E024A" w:rsidP="003E024A">
      <w:pPr>
        <w:pStyle w:val="Nagwek2"/>
        <w:spacing w:before="240" w:after="240"/>
        <w:jc w:val="both"/>
        <w:rPr>
          <w:rFonts w:asciiTheme="minorHAnsi" w:hAnsiTheme="minorHAnsi" w:cstheme="minorHAnsi"/>
          <w:sz w:val="28"/>
        </w:rPr>
      </w:pPr>
      <w:bookmarkStart w:id="5" w:name="_Toc85023468"/>
      <w:r w:rsidRPr="002D5E29">
        <w:rPr>
          <w:rFonts w:asciiTheme="minorHAnsi" w:hAnsiTheme="minorHAnsi" w:cstheme="minorHAnsi"/>
          <w:sz w:val="28"/>
        </w:rPr>
        <w:t>IV. Opis przedmiotu zamówienia oraz przedmiotowe środki dowodowe</w:t>
      </w:r>
      <w:bookmarkEnd w:id="5"/>
    </w:p>
    <w:p w14:paraId="32514D00" w14:textId="50DB45C3" w:rsidR="003E024A" w:rsidRPr="00EC309C" w:rsidRDefault="003E024A" w:rsidP="0031029B">
      <w:pPr>
        <w:pStyle w:val="Default"/>
        <w:numPr>
          <w:ilvl w:val="1"/>
          <w:numId w:val="40"/>
        </w:numPr>
        <w:spacing w:line="360" w:lineRule="auto"/>
        <w:ind w:right="-142"/>
        <w:jc w:val="both"/>
        <w:rPr>
          <w:rFonts w:asciiTheme="minorHAnsi" w:hAnsiTheme="minorHAnsi" w:cstheme="minorHAnsi"/>
          <w:b/>
          <w:sz w:val="22"/>
          <w:szCs w:val="22"/>
        </w:rPr>
      </w:pPr>
      <w:bookmarkStart w:id="6" w:name="_Hlk95204057"/>
      <w:bookmarkStart w:id="7" w:name="_Hlk79058606"/>
      <w:bookmarkStart w:id="8" w:name="_Hlk86737030"/>
      <w:r w:rsidRPr="00EC309C">
        <w:rPr>
          <w:rFonts w:asciiTheme="minorHAnsi" w:hAnsiTheme="minorHAnsi" w:cstheme="minorHAnsi"/>
          <w:sz w:val="22"/>
          <w:szCs w:val="22"/>
        </w:rPr>
        <w:t xml:space="preserve">Przedmiotem zamówienia jest </w:t>
      </w:r>
      <w:r w:rsidR="0031029B" w:rsidRPr="0046222D">
        <w:rPr>
          <w:rFonts w:asciiTheme="minorHAnsi" w:hAnsiTheme="minorHAnsi" w:cstheme="minorHAnsi"/>
          <w:b/>
          <w:sz w:val="22"/>
          <w:szCs w:val="22"/>
        </w:rPr>
        <w:t>„</w:t>
      </w:r>
      <w:r w:rsidR="0046222D" w:rsidRPr="0046222D">
        <w:rPr>
          <w:rFonts w:asciiTheme="minorHAnsi" w:hAnsiTheme="minorHAnsi" w:cstheme="minorHAnsi"/>
          <w:b/>
          <w:sz w:val="22"/>
          <w:szCs w:val="22"/>
        </w:rPr>
        <w:t xml:space="preserve">usługa odbioru odpadów komunalnych </w:t>
      </w:r>
      <w:r w:rsidR="00C546A9">
        <w:rPr>
          <w:rFonts w:asciiTheme="minorHAnsi" w:hAnsiTheme="minorHAnsi" w:cstheme="minorHAnsi"/>
          <w:b/>
          <w:sz w:val="22"/>
          <w:szCs w:val="22"/>
        </w:rPr>
        <w:t>z</w:t>
      </w:r>
      <w:r w:rsidR="0046222D" w:rsidRPr="0046222D">
        <w:rPr>
          <w:rFonts w:asciiTheme="minorHAnsi" w:hAnsiTheme="minorHAnsi" w:cstheme="minorHAnsi"/>
          <w:b/>
          <w:sz w:val="22"/>
          <w:szCs w:val="22"/>
        </w:rPr>
        <w:t xml:space="preserve"> SPZOZ w Choszcznie</w:t>
      </w:r>
      <w:r w:rsidR="0031029B" w:rsidRPr="0046222D">
        <w:rPr>
          <w:rFonts w:asciiTheme="minorHAnsi" w:hAnsiTheme="minorHAnsi" w:cstheme="minorHAnsi"/>
          <w:b/>
          <w:sz w:val="22"/>
          <w:szCs w:val="22"/>
        </w:rPr>
        <w:t>”.</w:t>
      </w:r>
    </w:p>
    <w:p w14:paraId="32514D02" w14:textId="6C2D9ADF" w:rsidR="003E024A" w:rsidRPr="00043BA9" w:rsidRDefault="003E024A" w:rsidP="003E024A">
      <w:pPr>
        <w:pStyle w:val="Default"/>
        <w:numPr>
          <w:ilvl w:val="1"/>
          <w:numId w:val="40"/>
        </w:numPr>
        <w:spacing w:line="271" w:lineRule="auto"/>
        <w:ind w:left="357"/>
        <w:jc w:val="both"/>
        <w:rPr>
          <w:rFonts w:asciiTheme="minorHAnsi" w:hAnsiTheme="minorHAnsi" w:cstheme="minorHAnsi"/>
          <w:sz w:val="22"/>
          <w:szCs w:val="22"/>
        </w:rPr>
      </w:pPr>
      <w:r w:rsidRPr="00EC309C">
        <w:rPr>
          <w:rFonts w:asciiTheme="minorHAnsi" w:hAnsiTheme="minorHAnsi" w:cstheme="minorHAnsi"/>
          <w:bCs/>
          <w:sz w:val="22"/>
          <w:szCs w:val="22"/>
        </w:rPr>
        <w:t>Zakres rzeczowy Zadania realizowany w r</w:t>
      </w:r>
      <w:r w:rsidR="0046222D">
        <w:rPr>
          <w:rFonts w:asciiTheme="minorHAnsi" w:hAnsiTheme="minorHAnsi" w:cstheme="minorHAnsi"/>
          <w:bCs/>
          <w:sz w:val="22"/>
          <w:szCs w:val="22"/>
        </w:rPr>
        <w:t>amach umowy</w:t>
      </w:r>
      <w:r w:rsidRPr="00EC309C">
        <w:rPr>
          <w:rFonts w:asciiTheme="minorHAnsi" w:hAnsiTheme="minorHAnsi" w:cstheme="minorHAnsi"/>
          <w:bCs/>
          <w:sz w:val="22"/>
          <w:szCs w:val="22"/>
        </w:rPr>
        <w:t xml:space="preserve">: </w:t>
      </w:r>
    </w:p>
    <w:p w14:paraId="45702F38" w14:textId="60121328" w:rsidR="00043BA9" w:rsidRDefault="0046222D" w:rsidP="00043BA9">
      <w:pPr>
        <w:pStyle w:val="Default"/>
        <w:spacing w:line="271" w:lineRule="auto"/>
        <w:ind w:left="357"/>
        <w:jc w:val="both"/>
        <w:rPr>
          <w:rFonts w:asciiTheme="minorHAnsi" w:hAnsiTheme="minorHAnsi" w:cstheme="minorHAnsi"/>
          <w:sz w:val="22"/>
          <w:szCs w:val="22"/>
        </w:rPr>
      </w:pPr>
      <w:r w:rsidRPr="0046222D">
        <w:rPr>
          <w:rFonts w:asciiTheme="minorHAnsi" w:hAnsiTheme="minorHAnsi" w:cstheme="minorHAnsi"/>
        </w:rPr>
        <w:t>Przedmiotem</w:t>
      </w:r>
      <w:r w:rsidR="00017293">
        <w:rPr>
          <w:rFonts w:asciiTheme="minorHAnsi" w:hAnsiTheme="minorHAnsi" w:cstheme="minorHAnsi"/>
        </w:rPr>
        <w:t xml:space="preserve"> postępowania</w:t>
      </w:r>
      <w:r w:rsidRPr="0046222D">
        <w:rPr>
          <w:rFonts w:asciiTheme="minorHAnsi" w:hAnsiTheme="minorHAnsi" w:cstheme="minorHAnsi"/>
        </w:rPr>
        <w:t xml:space="preserve"> jest </w:t>
      </w:r>
      <w:bookmarkStart w:id="9" w:name="_Hlk119414199"/>
      <w:r w:rsidR="00017293">
        <w:rPr>
          <w:rFonts w:asciiTheme="minorHAnsi" w:hAnsiTheme="minorHAnsi" w:cstheme="minorHAnsi"/>
        </w:rPr>
        <w:t xml:space="preserve">usługa </w:t>
      </w:r>
      <w:r w:rsidRPr="0046222D">
        <w:rPr>
          <w:rFonts w:asciiTheme="minorHAnsi" w:hAnsiTheme="minorHAnsi" w:cstheme="minorHAnsi"/>
        </w:rPr>
        <w:t>odbi</w:t>
      </w:r>
      <w:r w:rsidR="00017293">
        <w:rPr>
          <w:rFonts w:asciiTheme="minorHAnsi" w:hAnsiTheme="minorHAnsi" w:cstheme="minorHAnsi"/>
        </w:rPr>
        <w:t>o</w:t>
      </w:r>
      <w:r w:rsidRPr="0046222D">
        <w:rPr>
          <w:rFonts w:asciiTheme="minorHAnsi" w:hAnsiTheme="minorHAnsi" w:cstheme="minorHAnsi"/>
        </w:rPr>
        <w:t>r</w:t>
      </w:r>
      <w:r w:rsidR="00017293">
        <w:rPr>
          <w:rFonts w:asciiTheme="minorHAnsi" w:hAnsiTheme="minorHAnsi" w:cstheme="minorHAnsi"/>
        </w:rPr>
        <w:t>u</w:t>
      </w:r>
      <w:r w:rsidRPr="0046222D">
        <w:rPr>
          <w:rFonts w:asciiTheme="minorHAnsi" w:hAnsiTheme="minorHAnsi" w:cstheme="minorHAnsi"/>
        </w:rPr>
        <w:t xml:space="preserve"> i transport</w:t>
      </w:r>
      <w:r w:rsidR="00017293">
        <w:rPr>
          <w:rFonts w:asciiTheme="minorHAnsi" w:hAnsiTheme="minorHAnsi" w:cstheme="minorHAnsi"/>
        </w:rPr>
        <w:t>u</w:t>
      </w:r>
      <w:r w:rsidRPr="0046222D">
        <w:rPr>
          <w:rFonts w:asciiTheme="minorHAnsi" w:hAnsiTheme="minorHAnsi" w:cstheme="minorHAnsi"/>
        </w:rPr>
        <w:t xml:space="preserve"> odpadów komunalnych </w:t>
      </w:r>
      <w:r w:rsidR="00017293">
        <w:rPr>
          <w:rFonts w:asciiTheme="minorHAnsi" w:hAnsiTheme="minorHAnsi" w:cstheme="minorHAnsi"/>
        </w:rPr>
        <w:br/>
      </w:r>
      <w:r w:rsidRPr="0046222D">
        <w:rPr>
          <w:rFonts w:asciiTheme="minorHAnsi" w:hAnsiTheme="minorHAnsi" w:cstheme="minorHAnsi"/>
        </w:rPr>
        <w:t xml:space="preserve">z miejsca gromadzenia odpadów </w:t>
      </w:r>
      <w:bookmarkStart w:id="10" w:name="_Hlk119414097"/>
      <w:r w:rsidRPr="0046222D">
        <w:rPr>
          <w:rFonts w:asciiTheme="minorHAnsi" w:hAnsiTheme="minorHAnsi" w:cstheme="minorHAnsi"/>
        </w:rPr>
        <w:t>w lokalizacji przy ul. M. Niedziałkowskiego 4a</w:t>
      </w:r>
      <w:bookmarkEnd w:id="10"/>
      <w:r w:rsidRPr="0046222D">
        <w:rPr>
          <w:rFonts w:asciiTheme="minorHAnsi" w:hAnsiTheme="minorHAnsi" w:cstheme="minorHAnsi"/>
        </w:rPr>
        <w:t xml:space="preserve">, Samodzielnego Publicznego Zakładu Opieki Zdrowotnej w Choszcznie, </w:t>
      </w:r>
      <w:bookmarkEnd w:id="9"/>
      <w:r w:rsidRPr="0046222D">
        <w:rPr>
          <w:rFonts w:asciiTheme="minorHAnsi" w:hAnsiTheme="minorHAnsi" w:cstheme="minorHAnsi"/>
        </w:rPr>
        <w:t xml:space="preserve">zgodnie </w:t>
      </w:r>
      <w:r w:rsidR="00017293">
        <w:rPr>
          <w:rFonts w:asciiTheme="minorHAnsi" w:hAnsiTheme="minorHAnsi" w:cstheme="minorHAnsi"/>
        </w:rPr>
        <w:br/>
      </w:r>
      <w:r w:rsidRPr="0046222D">
        <w:rPr>
          <w:rFonts w:asciiTheme="minorHAnsi" w:hAnsiTheme="minorHAnsi" w:cstheme="minorHAnsi"/>
        </w:rPr>
        <w:t>z</w:t>
      </w:r>
      <w:r w:rsidR="00B56A15">
        <w:rPr>
          <w:rFonts w:asciiTheme="minorHAnsi" w:hAnsiTheme="minorHAnsi" w:cstheme="minorHAnsi"/>
        </w:rPr>
        <w:t xml:space="preserve"> harmonogramem</w:t>
      </w:r>
      <w:r w:rsidR="00017293">
        <w:rPr>
          <w:rFonts w:asciiTheme="minorHAnsi" w:hAnsiTheme="minorHAnsi" w:cstheme="minorHAnsi"/>
          <w:spacing w:val="-3"/>
        </w:rPr>
        <w:t xml:space="preserve"> </w:t>
      </w:r>
      <w:r w:rsidRPr="0046222D">
        <w:rPr>
          <w:rFonts w:asciiTheme="minorHAnsi" w:hAnsiTheme="minorHAnsi" w:cstheme="minorHAnsi"/>
        </w:rPr>
        <w:t>stanowiącym załącznik n</w:t>
      </w:r>
      <w:r w:rsidR="00017293">
        <w:rPr>
          <w:rFonts w:asciiTheme="minorHAnsi" w:hAnsiTheme="minorHAnsi" w:cstheme="minorHAnsi"/>
        </w:rPr>
        <w:t xml:space="preserve">r 2 do SWZ, </w:t>
      </w:r>
      <w:r w:rsidR="00017293">
        <w:rPr>
          <w:rFonts w:asciiTheme="minorHAnsi" w:hAnsiTheme="minorHAnsi" w:cstheme="minorHAnsi"/>
          <w:spacing w:val="-3"/>
        </w:rPr>
        <w:t>tylko pojemników w nim zlokalizowanych</w:t>
      </w:r>
      <w:r w:rsidR="00043BA9" w:rsidRPr="0046222D">
        <w:rPr>
          <w:rFonts w:asciiTheme="minorHAnsi" w:hAnsiTheme="minorHAnsi" w:cstheme="minorHAnsi"/>
          <w:sz w:val="22"/>
          <w:szCs w:val="22"/>
        </w:rPr>
        <w:t>.</w:t>
      </w:r>
    </w:p>
    <w:p w14:paraId="32514D08" w14:textId="60B7D299" w:rsidR="003E024A" w:rsidRPr="00EC309C" w:rsidRDefault="003E024A" w:rsidP="003E024A">
      <w:pPr>
        <w:pStyle w:val="Akapitzlist"/>
        <w:numPr>
          <w:ilvl w:val="1"/>
          <w:numId w:val="40"/>
        </w:numPr>
        <w:spacing w:line="271" w:lineRule="auto"/>
        <w:jc w:val="both"/>
        <w:rPr>
          <w:rFonts w:asciiTheme="minorHAnsi" w:hAnsiTheme="minorHAnsi" w:cstheme="minorHAnsi"/>
        </w:rPr>
      </w:pPr>
      <w:bookmarkStart w:id="11" w:name="_Hlk95148342"/>
      <w:bookmarkEnd w:id="6"/>
      <w:r w:rsidRPr="00EC309C">
        <w:rPr>
          <w:rFonts w:asciiTheme="minorHAnsi" w:hAnsiTheme="minorHAnsi" w:cstheme="minorHAnsi"/>
        </w:rPr>
        <w:t>Wykonawca zobowiązany jest do wypełnienia, podpisania i złożenia wraz z ofertą formularza cenowego</w:t>
      </w:r>
      <w:r w:rsidR="00D63BF3">
        <w:rPr>
          <w:rFonts w:asciiTheme="minorHAnsi" w:hAnsiTheme="minorHAnsi" w:cstheme="minorHAnsi"/>
        </w:rPr>
        <w:t xml:space="preserve"> 2023-2024,</w:t>
      </w:r>
      <w:r w:rsidRPr="00EC309C">
        <w:rPr>
          <w:rFonts w:asciiTheme="minorHAnsi" w:hAnsiTheme="minorHAnsi" w:cstheme="minorHAnsi"/>
        </w:rPr>
        <w:t xml:space="preserve"> sporządzonego zgodnie z treścią załącznika nr 2 do SWZ. Ww. formularz będzie stanowił załącznik nr </w:t>
      </w:r>
      <w:r w:rsidR="00017293">
        <w:rPr>
          <w:rFonts w:asciiTheme="minorHAnsi" w:hAnsiTheme="minorHAnsi" w:cstheme="minorHAnsi"/>
        </w:rPr>
        <w:t>1</w:t>
      </w:r>
      <w:r w:rsidRPr="00EC309C">
        <w:rPr>
          <w:rFonts w:asciiTheme="minorHAnsi" w:hAnsiTheme="minorHAnsi" w:cstheme="minorHAnsi"/>
        </w:rPr>
        <w:t xml:space="preserve"> do umowy zawartej z Wykonawcą, którego oferta zostanie wybrana jako najkorzystniejsza. </w:t>
      </w:r>
    </w:p>
    <w:p w14:paraId="32514D0B" w14:textId="77777777" w:rsidR="002D5E29" w:rsidRPr="00EC309C" w:rsidRDefault="002D5E29" w:rsidP="003E024A">
      <w:pPr>
        <w:pStyle w:val="Akapitzlist"/>
        <w:spacing w:line="271" w:lineRule="auto"/>
        <w:ind w:left="360"/>
        <w:jc w:val="both"/>
        <w:rPr>
          <w:rFonts w:asciiTheme="minorHAnsi" w:hAnsiTheme="minorHAnsi" w:cstheme="minorHAnsi"/>
        </w:rPr>
      </w:pPr>
    </w:p>
    <w:p w14:paraId="32514D0C" w14:textId="77777777" w:rsidR="003E024A" w:rsidRPr="00EC309C" w:rsidRDefault="003E024A" w:rsidP="003E024A">
      <w:pPr>
        <w:pStyle w:val="Akapitzlist"/>
        <w:numPr>
          <w:ilvl w:val="1"/>
          <w:numId w:val="40"/>
        </w:numPr>
        <w:spacing w:after="120" w:line="271" w:lineRule="auto"/>
        <w:ind w:left="357" w:hanging="357"/>
        <w:jc w:val="both"/>
        <w:rPr>
          <w:rFonts w:asciiTheme="minorHAnsi" w:hAnsiTheme="minorHAnsi" w:cstheme="minorHAnsi"/>
        </w:rPr>
      </w:pPr>
      <w:bookmarkStart w:id="12" w:name="_Hlk96083085"/>
      <w:bookmarkEnd w:id="11"/>
      <w:r w:rsidRPr="00EC309C">
        <w:rPr>
          <w:rFonts w:asciiTheme="minorHAnsi" w:hAnsiTheme="minorHAnsi" w:cstheme="minorHAnsi"/>
          <w:b/>
          <w:bCs/>
        </w:rPr>
        <w:t xml:space="preserve"> Wspólny Słownik Zamówień CPV:</w:t>
      </w:r>
      <w:r w:rsidRPr="00EC309C">
        <w:rPr>
          <w:rFonts w:asciiTheme="minorHAnsi" w:hAnsiTheme="minorHAnsi" w:cstheme="minorHAnsi"/>
        </w:rPr>
        <w:t xml:space="preserve"> </w:t>
      </w:r>
    </w:p>
    <w:p w14:paraId="32514D0E" w14:textId="5C473404" w:rsidR="00230F12" w:rsidRDefault="00017293" w:rsidP="00CC6D3E">
      <w:pPr>
        <w:tabs>
          <w:tab w:val="left" w:pos="421"/>
        </w:tabs>
        <w:spacing w:after="0" w:line="238" w:lineRule="auto"/>
        <w:rPr>
          <w:rFonts w:eastAsia="Garamond" w:cs="Calibri"/>
        </w:rPr>
      </w:pPr>
      <w:bookmarkStart w:id="13" w:name="_Hlk527455185"/>
      <w:bookmarkEnd w:id="7"/>
      <w:r w:rsidRPr="00017293">
        <w:rPr>
          <w:rFonts w:eastAsia="Garamond" w:cs="Calibri"/>
          <w:b/>
          <w:bCs/>
        </w:rPr>
        <w:t>90500000-2</w:t>
      </w:r>
      <w:r>
        <w:rPr>
          <w:rFonts w:eastAsia="Garamond" w:cs="Calibri"/>
        </w:rPr>
        <w:t xml:space="preserve"> usługi związane z odpadami</w:t>
      </w:r>
    </w:p>
    <w:bookmarkEnd w:id="12"/>
    <w:p w14:paraId="3E3D44AB" w14:textId="50FB6778" w:rsidR="00AC664B" w:rsidRDefault="00017293" w:rsidP="005C108B">
      <w:pPr>
        <w:tabs>
          <w:tab w:val="left" w:pos="421"/>
        </w:tabs>
        <w:spacing w:after="0" w:line="238" w:lineRule="auto"/>
        <w:rPr>
          <w:rFonts w:eastAsia="Garamond" w:cs="Calibri"/>
        </w:rPr>
      </w:pPr>
      <w:r w:rsidRPr="00017293">
        <w:rPr>
          <w:rFonts w:eastAsia="Garamond" w:cs="Calibri"/>
          <w:b/>
          <w:bCs/>
        </w:rPr>
        <w:t>90511000-2</w:t>
      </w:r>
      <w:r>
        <w:rPr>
          <w:rFonts w:eastAsia="Garamond" w:cs="Calibri"/>
        </w:rPr>
        <w:t xml:space="preserve"> usługi wywozu </w:t>
      </w:r>
      <w:r w:rsidR="00A843BF">
        <w:rPr>
          <w:rFonts w:eastAsia="Garamond" w:cs="Calibri"/>
        </w:rPr>
        <w:t>odpadów</w:t>
      </w:r>
    </w:p>
    <w:p w14:paraId="51EDE7C8" w14:textId="77777777" w:rsidR="00017293" w:rsidRPr="005C108B" w:rsidRDefault="00017293" w:rsidP="005C108B">
      <w:pPr>
        <w:tabs>
          <w:tab w:val="left" w:pos="421"/>
        </w:tabs>
        <w:spacing w:after="0" w:line="238" w:lineRule="auto"/>
        <w:rPr>
          <w:rFonts w:eastAsia="Garamond" w:cs="Calibri"/>
        </w:rPr>
      </w:pPr>
    </w:p>
    <w:bookmarkEnd w:id="13"/>
    <w:p w14:paraId="32514D1C" w14:textId="419F9EA5" w:rsidR="003E024A" w:rsidRPr="00017293" w:rsidRDefault="003E024A" w:rsidP="0081614B">
      <w:pPr>
        <w:pStyle w:val="Akapitzlist"/>
        <w:numPr>
          <w:ilvl w:val="1"/>
          <w:numId w:val="43"/>
        </w:numPr>
        <w:tabs>
          <w:tab w:val="left" w:pos="426"/>
        </w:tabs>
        <w:spacing w:line="271" w:lineRule="auto"/>
        <w:jc w:val="both"/>
        <w:rPr>
          <w:rFonts w:asciiTheme="minorHAnsi" w:hAnsiTheme="minorHAnsi" w:cstheme="minorHAnsi"/>
          <w:b/>
          <w:bCs/>
          <w:color w:val="000000" w:themeColor="text1"/>
        </w:rPr>
      </w:pPr>
      <w:r w:rsidRPr="00017293">
        <w:rPr>
          <w:rFonts w:asciiTheme="minorHAnsi" w:hAnsiTheme="minorHAnsi" w:cstheme="minorHAnsi"/>
          <w:b/>
          <w:bCs/>
          <w:color w:val="000000" w:themeColor="text1"/>
        </w:rPr>
        <w:t>Zamawiający  nie dopuszcza składania ofert częściowych.</w:t>
      </w:r>
    </w:p>
    <w:p w14:paraId="32514D1D" w14:textId="77777777" w:rsidR="00661E2C" w:rsidRPr="00661E2C" w:rsidRDefault="003E024A" w:rsidP="00661E2C">
      <w:pPr>
        <w:pStyle w:val="Akapitzlist"/>
        <w:numPr>
          <w:ilvl w:val="1"/>
          <w:numId w:val="43"/>
        </w:numPr>
        <w:tabs>
          <w:tab w:val="left" w:pos="426"/>
        </w:tabs>
        <w:spacing w:line="360" w:lineRule="auto"/>
        <w:jc w:val="both"/>
        <w:rPr>
          <w:rFonts w:asciiTheme="minorHAnsi" w:hAnsiTheme="minorHAnsi" w:cstheme="minorHAnsi"/>
          <w:b/>
          <w:bCs/>
          <w:color w:val="000000" w:themeColor="text1"/>
        </w:rPr>
      </w:pPr>
      <w:r w:rsidRPr="00661E2C">
        <w:rPr>
          <w:rFonts w:asciiTheme="minorHAnsi" w:hAnsiTheme="minorHAnsi" w:cstheme="minorHAnsi"/>
          <w:b/>
          <w:bCs/>
          <w:color w:val="000000" w:themeColor="text1"/>
        </w:rPr>
        <w:t>Zamawiający nie dopuszcza składania ofert wariantowych.</w:t>
      </w:r>
    </w:p>
    <w:p w14:paraId="32514D1E" w14:textId="77777777" w:rsidR="003E024A" w:rsidRPr="00661E2C" w:rsidRDefault="003E024A" w:rsidP="00661E2C">
      <w:pPr>
        <w:pStyle w:val="Akapitzlist"/>
        <w:numPr>
          <w:ilvl w:val="1"/>
          <w:numId w:val="43"/>
        </w:numPr>
        <w:tabs>
          <w:tab w:val="left" w:pos="426"/>
        </w:tabs>
        <w:spacing w:line="360" w:lineRule="auto"/>
        <w:jc w:val="both"/>
        <w:rPr>
          <w:rFonts w:asciiTheme="minorHAnsi" w:hAnsiTheme="minorHAnsi" w:cstheme="minorHAnsi"/>
          <w:b/>
          <w:bCs/>
          <w:color w:val="000000" w:themeColor="text1"/>
        </w:rPr>
      </w:pPr>
      <w:r w:rsidRPr="00661E2C">
        <w:rPr>
          <w:rFonts w:asciiTheme="minorHAnsi" w:hAnsiTheme="minorHAnsi" w:cstheme="minorHAnsi"/>
          <w:b/>
          <w:bCs/>
          <w:color w:val="000000" w:themeColor="text1"/>
        </w:rPr>
        <w:t>Zamawiający nie przewiduje udzielania zamówień, o których mowa w art. 214 ust. 1 pkt  8 ustawy.</w:t>
      </w:r>
    </w:p>
    <w:p w14:paraId="32514D20" w14:textId="77777777" w:rsidR="003E024A" w:rsidRPr="00EC309C" w:rsidRDefault="003E024A" w:rsidP="00D24941">
      <w:pPr>
        <w:spacing w:line="271" w:lineRule="auto"/>
        <w:jc w:val="both"/>
        <w:rPr>
          <w:rFonts w:cstheme="minorHAnsi"/>
          <w:b/>
          <w:bCs/>
        </w:rPr>
      </w:pPr>
      <w:r w:rsidRPr="00EC309C">
        <w:rPr>
          <w:rFonts w:cstheme="minorHAnsi"/>
          <w:b/>
          <w:bCs/>
        </w:rPr>
        <w:t>15.</w:t>
      </w:r>
      <w:r w:rsidRPr="00EC309C">
        <w:rPr>
          <w:rFonts w:cstheme="minorHAnsi"/>
          <w:b/>
          <w:bCs/>
        </w:rPr>
        <w:tab/>
        <w:t>PRZEDMIOTOWE ŚRODKI DOWOWDOWE:</w:t>
      </w:r>
    </w:p>
    <w:p w14:paraId="32514D54" w14:textId="77B1A64E" w:rsidR="003E024A" w:rsidRPr="00D63BF3" w:rsidRDefault="003E024A" w:rsidP="00D63BF3">
      <w:pPr>
        <w:spacing w:line="271" w:lineRule="auto"/>
        <w:ind w:left="425" w:hanging="425"/>
        <w:jc w:val="both"/>
        <w:rPr>
          <w:rFonts w:cstheme="minorHAnsi"/>
          <w:b/>
          <w:bCs/>
          <w:color w:val="FF0000"/>
          <w:u w:val="single"/>
        </w:rPr>
      </w:pPr>
      <w:r w:rsidRPr="00EC309C">
        <w:rPr>
          <w:rFonts w:cstheme="minorHAnsi"/>
          <w:b/>
          <w:bCs/>
        </w:rPr>
        <w:t xml:space="preserve">1) Zamawiający </w:t>
      </w:r>
      <w:r w:rsidR="00D63BF3">
        <w:rPr>
          <w:rFonts w:cstheme="minorHAnsi"/>
          <w:b/>
          <w:bCs/>
        </w:rPr>
        <w:t xml:space="preserve">nie </w:t>
      </w:r>
      <w:r w:rsidRPr="00EC309C">
        <w:rPr>
          <w:rFonts w:cstheme="minorHAnsi"/>
          <w:b/>
          <w:bCs/>
        </w:rPr>
        <w:t>żąda, by wykonawca złożył wraz z ofertą przedmiotowe środki dowodowe</w:t>
      </w:r>
      <w:r w:rsidR="00D63BF3">
        <w:rPr>
          <w:rFonts w:cstheme="minorHAnsi"/>
          <w:b/>
          <w:bCs/>
        </w:rPr>
        <w:t>.</w:t>
      </w:r>
      <w:r w:rsidRPr="00EC309C">
        <w:rPr>
          <w:rFonts w:cstheme="minorHAnsi"/>
          <w:b/>
          <w:bCs/>
          <w:color w:val="FF0000"/>
          <w:u w:val="single"/>
        </w:rPr>
        <w:t xml:space="preserve">  </w:t>
      </w:r>
      <w:bookmarkEnd w:id="8"/>
    </w:p>
    <w:p w14:paraId="32514D55" w14:textId="77777777" w:rsidR="003E024A" w:rsidRPr="002D5E29" w:rsidRDefault="003E024A" w:rsidP="003E024A">
      <w:pPr>
        <w:pStyle w:val="Nagwek2"/>
        <w:rPr>
          <w:rFonts w:asciiTheme="minorHAnsi" w:hAnsiTheme="minorHAnsi" w:cstheme="minorHAnsi"/>
          <w:sz w:val="28"/>
        </w:rPr>
      </w:pPr>
      <w:bookmarkStart w:id="14" w:name="_Toc85023469"/>
      <w:r w:rsidRPr="002D5E29">
        <w:rPr>
          <w:rFonts w:asciiTheme="minorHAnsi" w:hAnsiTheme="minorHAnsi" w:cstheme="minorHAnsi"/>
          <w:sz w:val="28"/>
        </w:rPr>
        <w:t>V. Wizja lokalna</w:t>
      </w:r>
      <w:bookmarkEnd w:id="14"/>
    </w:p>
    <w:p w14:paraId="32514D56" w14:textId="77777777" w:rsidR="003E024A" w:rsidRPr="00EC309C" w:rsidRDefault="003E024A" w:rsidP="003E024A">
      <w:pPr>
        <w:spacing w:line="271" w:lineRule="auto"/>
        <w:ind w:left="426" w:hanging="426"/>
        <w:contextualSpacing/>
        <w:jc w:val="both"/>
        <w:rPr>
          <w:rFonts w:cstheme="minorHAnsi"/>
          <w:strike/>
        </w:rPr>
      </w:pPr>
      <w:r w:rsidRPr="00EC309C">
        <w:rPr>
          <w:rFonts w:cstheme="minorHAnsi"/>
        </w:rPr>
        <w:t>1.</w:t>
      </w:r>
      <w:r w:rsidRPr="00EC309C">
        <w:rPr>
          <w:rFonts w:cstheme="minorHAnsi"/>
        </w:rPr>
        <w:tab/>
        <w:t xml:space="preserve">Zamawiający </w:t>
      </w:r>
      <w:r w:rsidRPr="00EC309C">
        <w:rPr>
          <w:rFonts w:cstheme="minorHAnsi"/>
          <w:b/>
        </w:rPr>
        <w:t xml:space="preserve">nie przewiduje </w:t>
      </w:r>
      <w:r w:rsidRPr="00EC309C">
        <w:rPr>
          <w:rFonts w:cstheme="minorHAnsi"/>
          <w:bCs/>
        </w:rPr>
        <w:t>obowiązku</w:t>
      </w:r>
      <w:r w:rsidR="00D07734">
        <w:rPr>
          <w:rFonts w:cstheme="minorHAnsi"/>
        </w:rPr>
        <w:t xml:space="preserve"> odbycia przez W</w:t>
      </w:r>
      <w:r w:rsidRPr="00EC309C">
        <w:rPr>
          <w:rFonts w:cstheme="minorHAnsi"/>
        </w:rPr>
        <w:t>ykonawcę wizji l</w:t>
      </w:r>
      <w:r w:rsidR="00D07734">
        <w:rPr>
          <w:rFonts w:cstheme="minorHAnsi"/>
        </w:rPr>
        <w:t>okalnej oraz sprawdzenia przez W</w:t>
      </w:r>
      <w:r w:rsidRPr="00EC309C">
        <w:rPr>
          <w:rFonts w:cstheme="minorHAnsi"/>
        </w:rPr>
        <w:t>ykonawcę dokumentów niezbędnych do realizacji zamówienia dostępnych na miejscu u Zamawiającego.</w:t>
      </w:r>
    </w:p>
    <w:p w14:paraId="32514D57" w14:textId="77777777" w:rsidR="003E024A" w:rsidRPr="002D5E29" w:rsidRDefault="003E024A" w:rsidP="003E024A">
      <w:pPr>
        <w:pStyle w:val="Nagwek2"/>
        <w:rPr>
          <w:rFonts w:asciiTheme="minorHAnsi" w:hAnsiTheme="minorHAnsi" w:cstheme="minorHAnsi"/>
          <w:sz w:val="28"/>
        </w:rPr>
      </w:pPr>
      <w:bookmarkStart w:id="15" w:name="_Toc85023470"/>
      <w:r w:rsidRPr="002D5E29">
        <w:rPr>
          <w:rFonts w:asciiTheme="minorHAnsi" w:hAnsiTheme="minorHAnsi" w:cstheme="minorHAnsi"/>
          <w:sz w:val="28"/>
        </w:rPr>
        <w:t>VI. Podwykonawstwo</w:t>
      </w:r>
      <w:bookmarkEnd w:id="15"/>
    </w:p>
    <w:p w14:paraId="32514D58" w14:textId="77777777" w:rsidR="003E024A" w:rsidRPr="00EC309C" w:rsidRDefault="003E024A" w:rsidP="003E024A">
      <w:pPr>
        <w:numPr>
          <w:ilvl w:val="0"/>
          <w:numId w:val="7"/>
        </w:numPr>
        <w:spacing w:after="0" w:line="271" w:lineRule="auto"/>
        <w:ind w:left="454" w:hanging="454"/>
        <w:jc w:val="both"/>
        <w:rPr>
          <w:rFonts w:cstheme="minorHAnsi"/>
        </w:rPr>
      </w:pPr>
      <w:r w:rsidRPr="00EC309C">
        <w:rPr>
          <w:rFonts w:cstheme="minorHAnsi"/>
        </w:rPr>
        <w:t xml:space="preserve">Wykonawca może powierzyć wykonanie części zamówienia podwykonawcy (podwykonawcom). </w:t>
      </w:r>
    </w:p>
    <w:p w14:paraId="32514D59" w14:textId="77777777" w:rsidR="003E024A" w:rsidRPr="00EC309C" w:rsidRDefault="003E024A" w:rsidP="003E024A">
      <w:pPr>
        <w:numPr>
          <w:ilvl w:val="0"/>
          <w:numId w:val="7"/>
        </w:numPr>
        <w:spacing w:after="0" w:line="271" w:lineRule="auto"/>
        <w:ind w:left="454" w:hanging="454"/>
        <w:jc w:val="both"/>
        <w:rPr>
          <w:rFonts w:cstheme="minorHAnsi"/>
        </w:rPr>
      </w:pPr>
      <w:r w:rsidRPr="00EC309C">
        <w:rPr>
          <w:rFonts w:cstheme="minorHAnsi"/>
        </w:rPr>
        <w:t xml:space="preserve">Zamawiający </w:t>
      </w:r>
      <w:r w:rsidRPr="00EC309C">
        <w:rPr>
          <w:rFonts w:cstheme="minorHAnsi"/>
          <w:b/>
        </w:rPr>
        <w:t>nie zastrzega</w:t>
      </w:r>
      <w:r w:rsidRPr="00EC309C">
        <w:rPr>
          <w:rFonts w:cstheme="minorHAnsi"/>
        </w:rPr>
        <w:t xml:space="preserve"> obowiązku osobistego wykonania przez Wykonawcę kluczowych części zamówienia.</w:t>
      </w:r>
    </w:p>
    <w:p w14:paraId="32514D5A" w14:textId="77777777" w:rsidR="003E024A" w:rsidRPr="00EC309C" w:rsidRDefault="003E024A" w:rsidP="003E024A">
      <w:pPr>
        <w:numPr>
          <w:ilvl w:val="0"/>
          <w:numId w:val="7"/>
        </w:numPr>
        <w:spacing w:after="0" w:line="271" w:lineRule="auto"/>
        <w:ind w:left="454" w:hanging="454"/>
        <w:jc w:val="both"/>
        <w:rPr>
          <w:rFonts w:cstheme="minorHAnsi"/>
        </w:rPr>
      </w:pPr>
      <w:r w:rsidRPr="00EC309C">
        <w:rPr>
          <w:rFonts w:cstheme="minorHAnsi"/>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2514D5B" w14:textId="77777777" w:rsidR="003E024A" w:rsidRPr="002D5E29" w:rsidRDefault="003E024A" w:rsidP="003E024A">
      <w:pPr>
        <w:pStyle w:val="Nagwek2"/>
        <w:rPr>
          <w:rFonts w:asciiTheme="minorHAnsi" w:hAnsiTheme="minorHAnsi" w:cstheme="minorHAnsi"/>
          <w:sz w:val="28"/>
        </w:rPr>
      </w:pPr>
      <w:bookmarkStart w:id="16" w:name="_Toc85023471"/>
      <w:r w:rsidRPr="002D5E29">
        <w:rPr>
          <w:rFonts w:asciiTheme="minorHAnsi" w:hAnsiTheme="minorHAnsi" w:cstheme="minorHAnsi"/>
          <w:sz w:val="28"/>
        </w:rPr>
        <w:t>VII. Termin wykonania zamówienia</w:t>
      </w:r>
      <w:bookmarkEnd w:id="16"/>
    </w:p>
    <w:p w14:paraId="32514D5C" w14:textId="1A00C18F" w:rsidR="003E024A" w:rsidRPr="009A0E56" w:rsidRDefault="00D63BF3" w:rsidP="008908ED">
      <w:pPr>
        <w:pStyle w:val="Akapitzlist"/>
        <w:spacing w:line="271" w:lineRule="auto"/>
        <w:ind w:left="284"/>
        <w:jc w:val="both"/>
        <w:rPr>
          <w:rFonts w:asciiTheme="minorHAnsi" w:hAnsiTheme="minorHAnsi" w:cstheme="minorHAnsi"/>
          <w:b/>
          <w:bCs/>
          <w:color w:val="4472C4" w:themeColor="accent1"/>
          <w:highlight w:val="yellow"/>
          <w:lang w:eastAsia="en-US"/>
        </w:rPr>
      </w:pPr>
      <w:bookmarkStart w:id="17" w:name="_Hlk81469113"/>
      <w:r>
        <w:rPr>
          <w:rFonts w:asciiTheme="minorHAnsi" w:hAnsiTheme="minorHAnsi" w:cstheme="minorHAnsi"/>
          <w:lang w:eastAsia="en-US"/>
        </w:rPr>
        <w:t xml:space="preserve">Usługa odbioru odpadów komunalnych będzie realizowana w okresie </w:t>
      </w:r>
      <w:r w:rsidRPr="009A0E56">
        <w:rPr>
          <w:rFonts w:asciiTheme="minorHAnsi" w:hAnsiTheme="minorHAnsi" w:cstheme="minorHAnsi"/>
          <w:b/>
          <w:bCs/>
          <w:color w:val="4472C4" w:themeColor="accent1"/>
          <w:lang w:eastAsia="en-US"/>
        </w:rPr>
        <w:t>od 01 stycznia 2023 r do 31 grudnia 2024r.</w:t>
      </w:r>
    </w:p>
    <w:p w14:paraId="32514D5D" w14:textId="77777777" w:rsidR="003E024A" w:rsidRPr="002D5E29" w:rsidRDefault="003E024A" w:rsidP="003E024A">
      <w:pPr>
        <w:pStyle w:val="Nagwek2"/>
        <w:tabs>
          <w:tab w:val="left" w:pos="0"/>
        </w:tabs>
        <w:rPr>
          <w:rFonts w:asciiTheme="minorHAnsi" w:hAnsiTheme="minorHAnsi" w:cstheme="minorHAnsi"/>
          <w:sz w:val="28"/>
        </w:rPr>
      </w:pPr>
      <w:bookmarkStart w:id="18" w:name="_Toc85023472"/>
      <w:bookmarkEnd w:id="17"/>
      <w:r w:rsidRPr="002D5E29">
        <w:rPr>
          <w:rFonts w:asciiTheme="minorHAnsi" w:hAnsiTheme="minorHAnsi" w:cstheme="minorHAnsi"/>
          <w:sz w:val="28"/>
        </w:rPr>
        <w:t>VIII. Warunki udziału w postępowaniu</w:t>
      </w:r>
      <w:bookmarkEnd w:id="18"/>
    </w:p>
    <w:p w14:paraId="32514D5E" w14:textId="77777777" w:rsidR="003E024A" w:rsidRPr="00EC309C" w:rsidRDefault="003E024A" w:rsidP="003E024A">
      <w:pPr>
        <w:numPr>
          <w:ilvl w:val="0"/>
          <w:numId w:val="13"/>
        </w:numPr>
        <w:spacing w:after="0" w:line="271" w:lineRule="auto"/>
        <w:ind w:left="426" w:right="23"/>
        <w:jc w:val="both"/>
        <w:rPr>
          <w:rFonts w:cstheme="minorHAnsi"/>
        </w:rPr>
      </w:pPr>
      <w:r w:rsidRPr="00EC309C">
        <w:rPr>
          <w:rFonts w:cstheme="minorHAnsi"/>
        </w:rPr>
        <w:t xml:space="preserve">O udzielenie zamówienia mogą ubiegać się Wykonawcy, którzy nie podlegają wykluczeniu </w:t>
      </w:r>
      <w:r w:rsidRPr="00EC309C">
        <w:rPr>
          <w:rFonts w:cstheme="minorHAnsi"/>
        </w:rPr>
        <w:br/>
        <w:t>na zasadach określonych w Rozdziale IX SWZ, oraz spełniają określone przez Zamawiającego warunki</w:t>
      </w:r>
      <w:r w:rsidRPr="00EC309C">
        <w:rPr>
          <w:rFonts w:cstheme="minorHAnsi"/>
          <w:b/>
        </w:rPr>
        <w:t xml:space="preserve"> </w:t>
      </w:r>
      <w:r w:rsidRPr="00EC309C">
        <w:rPr>
          <w:rFonts w:cstheme="minorHAnsi"/>
        </w:rPr>
        <w:t>udziału w postępowaniu.</w:t>
      </w:r>
    </w:p>
    <w:p w14:paraId="32514D5F" w14:textId="77777777" w:rsidR="003E024A" w:rsidRPr="00EC309C" w:rsidRDefault="003E024A" w:rsidP="003E024A">
      <w:pPr>
        <w:numPr>
          <w:ilvl w:val="0"/>
          <w:numId w:val="13"/>
        </w:numPr>
        <w:spacing w:after="0" w:line="271" w:lineRule="auto"/>
        <w:ind w:left="426" w:right="23"/>
        <w:jc w:val="both"/>
        <w:rPr>
          <w:rFonts w:cstheme="minorHAnsi"/>
        </w:rPr>
      </w:pPr>
      <w:r w:rsidRPr="00EC309C">
        <w:rPr>
          <w:rFonts w:cstheme="minorHAnsi"/>
        </w:rPr>
        <w:t>O udzielenie zamówienia mogą ubiegać się Wykonawcy, którzy spełniają warunki dotyczące:</w:t>
      </w:r>
    </w:p>
    <w:p w14:paraId="32514D60" w14:textId="77777777" w:rsidR="003E024A" w:rsidRPr="00EC309C" w:rsidRDefault="003E024A" w:rsidP="003E024A">
      <w:pPr>
        <w:numPr>
          <w:ilvl w:val="0"/>
          <w:numId w:val="3"/>
        </w:numPr>
        <w:spacing w:after="0" w:line="271" w:lineRule="auto"/>
        <w:ind w:left="852" w:right="23" w:hanging="426"/>
        <w:jc w:val="both"/>
        <w:rPr>
          <w:rFonts w:cstheme="minorHAnsi"/>
        </w:rPr>
      </w:pPr>
      <w:r w:rsidRPr="00EC309C">
        <w:rPr>
          <w:rFonts w:cstheme="minorHAnsi"/>
          <w:b/>
        </w:rPr>
        <w:t>Zdolności do występowania w obrocie gospodarczym:</w:t>
      </w:r>
    </w:p>
    <w:p w14:paraId="32514D61" w14:textId="77777777" w:rsidR="003E024A" w:rsidRPr="00EC309C" w:rsidRDefault="003E024A" w:rsidP="003E024A">
      <w:pPr>
        <w:spacing w:line="271" w:lineRule="auto"/>
        <w:ind w:left="852" w:right="23"/>
        <w:jc w:val="both"/>
        <w:rPr>
          <w:rFonts w:cstheme="minorHAnsi"/>
        </w:rPr>
      </w:pPr>
      <w:bookmarkStart w:id="19" w:name="_Hlk78978863"/>
      <w:r w:rsidRPr="00EC309C">
        <w:rPr>
          <w:rFonts w:cstheme="minorHAnsi"/>
        </w:rPr>
        <w:t>Zamawiający nie stawia warunku w powyższym zakresie.</w:t>
      </w:r>
    </w:p>
    <w:bookmarkEnd w:id="19"/>
    <w:p w14:paraId="32514D62" w14:textId="77777777" w:rsidR="003E024A" w:rsidRPr="00EC309C" w:rsidRDefault="003E024A" w:rsidP="003E024A">
      <w:pPr>
        <w:numPr>
          <w:ilvl w:val="0"/>
          <w:numId w:val="3"/>
        </w:numPr>
        <w:spacing w:after="0" w:line="271" w:lineRule="auto"/>
        <w:ind w:left="852" w:right="23" w:hanging="426"/>
        <w:jc w:val="both"/>
        <w:rPr>
          <w:rFonts w:cstheme="minorHAnsi"/>
        </w:rPr>
      </w:pPr>
      <w:r w:rsidRPr="00EC309C">
        <w:rPr>
          <w:rFonts w:cstheme="minorHAnsi"/>
          <w:b/>
        </w:rPr>
        <w:t>Uprawnień do prowadzenia określonej działalności gospodarczej lub zawodowej, o ile wynika to z odrębnych przepisów:</w:t>
      </w:r>
    </w:p>
    <w:p w14:paraId="32514D63" w14:textId="77777777" w:rsidR="003E024A" w:rsidRPr="00EC309C" w:rsidRDefault="003E024A" w:rsidP="003E024A">
      <w:pPr>
        <w:spacing w:line="271" w:lineRule="auto"/>
        <w:ind w:left="852" w:right="23"/>
        <w:jc w:val="both"/>
        <w:rPr>
          <w:rFonts w:cstheme="minorHAnsi"/>
        </w:rPr>
      </w:pPr>
      <w:r w:rsidRPr="00EC309C">
        <w:rPr>
          <w:rFonts w:cstheme="minorHAnsi"/>
        </w:rPr>
        <w:t>Zamawiający nie stawia warunku w powyższym zakresie.</w:t>
      </w:r>
    </w:p>
    <w:p w14:paraId="32514D64" w14:textId="77777777" w:rsidR="003E024A" w:rsidRPr="00EC309C" w:rsidRDefault="003E024A" w:rsidP="003E024A">
      <w:pPr>
        <w:pStyle w:val="Akapitzlist"/>
        <w:numPr>
          <w:ilvl w:val="0"/>
          <w:numId w:val="3"/>
        </w:numPr>
        <w:spacing w:line="271" w:lineRule="auto"/>
        <w:ind w:left="851" w:right="23" w:hanging="425"/>
        <w:jc w:val="both"/>
        <w:rPr>
          <w:rFonts w:asciiTheme="minorHAnsi" w:hAnsiTheme="minorHAnsi" w:cstheme="minorHAnsi"/>
        </w:rPr>
      </w:pPr>
      <w:r w:rsidRPr="00EC309C">
        <w:rPr>
          <w:rFonts w:asciiTheme="minorHAnsi" w:hAnsiTheme="minorHAnsi" w:cstheme="minorHAnsi"/>
          <w:b/>
        </w:rPr>
        <w:t>Sytuacji ekonomicznej lub finansowej:</w:t>
      </w:r>
    </w:p>
    <w:p w14:paraId="32514D65" w14:textId="77777777" w:rsidR="003E024A" w:rsidRDefault="003E024A" w:rsidP="003E024A">
      <w:pPr>
        <w:pStyle w:val="Akapitzlist"/>
        <w:spacing w:line="271" w:lineRule="auto"/>
        <w:ind w:left="1004" w:right="23" w:hanging="153"/>
        <w:jc w:val="both"/>
        <w:rPr>
          <w:rFonts w:asciiTheme="minorHAnsi" w:hAnsiTheme="minorHAnsi" w:cstheme="minorHAnsi"/>
        </w:rPr>
      </w:pPr>
      <w:r w:rsidRPr="00EC309C">
        <w:rPr>
          <w:rFonts w:asciiTheme="minorHAnsi" w:hAnsiTheme="minorHAnsi" w:cstheme="minorHAnsi"/>
        </w:rPr>
        <w:t>Zamawiający nie stawia warunku w powyższym zakresie.</w:t>
      </w:r>
    </w:p>
    <w:p w14:paraId="32514D66" w14:textId="77777777" w:rsidR="003E278D" w:rsidRPr="00EC309C" w:rsidRDefault="003E278D" w:rsidP="003E024A">
      <w:pPr>
        <w:pStyle w:val="Akapitzlist"/>
        <w:spacing w:line="271" w:lineRule="auto"/>
        <w:ind w:left="1004" w:right="23" w:hanging="153"/>
        <w:jc w:val="both"/>
        <w:rPr>
          <w:rFonts w:asciiTheme="minorHAnsi" w:hAnsiTheme="minorHAnsi" w:cstheme="minorHAnsi"/>
        </w:rPr>
      </w:pPr>
    </w:p>
    <w:p w14:paraId="32514D67" w14:textId="77777777" w:rsidR="003E024A" w:rsidRPr="00EC309C" w:rsidRDefault="003E024A" w:rsidP="003E024A">
      <w:pPr>
        <w:numPr>
          <w:ilvl w:val="0"/>
          <w:numId w:val="3"/>
        </w:numPr>
        <w:tabs>
          <w:tab w:val="left" w:pos="993"/>
        </w:tabs>
        <w:spacing w:after="0" w:line="271" w:lineRule="auto"/>
        <w:ind w:left="852" w:right="20" w:hanging="426"/>
        <w:jc w:val="both"/>
        <w:rPr>
          <w:rFonts w:cstheme="minorHAnsi"/>
        </w:rPr>
      </w:pPr>
      <w:r w:rsidRPr="00EC309C">
        <w:rPr>
          <w:rFonts w:cstheme="minorHAnsi"/>
          <w:b/>
        </w:rPr>
        <w:t>Zdolności technicznej lub zawodowej:</w:t>
      </w:r>
    </w:p>
    <w:p w14:paraId="32514D68" w14:textId="77777777" w:rsidR="003E024A" w:rsidRPr="00EC309C" w:rsidRDefault="003E024A" w:rsidP="003E024A">
      <w:pPr>
        <w:autoSpaceDE w:val="0"/>
        <w:autoSpaceDN w:val="0"/>
        <w:adjustRightInd w:val="0"/>
        <w:spacing w:line="271" w:lineRule="auto"/>
        <w:ind w:left="132" w:firstLine="720"/>
        <w:jc w:val="both"/>
        <w:rPr>
          <w:rFonts w:cstheme="minorHAnsi"/>
          <w:color w:val="000000"/>
        </w:rPr>
      </w:pPr>
      <w:r w:rsidRPr="00EC309C">
        <w:rPr>
          <w:rFonts w:cstheme="minorHAnsi"/>
          <w:color w:val="000000"/>
        </w:rPr>
        <w:t>Zamawiający nie stawia warunku w powyższym zakresie.</w:t>
      </w:r>
    </w:p>
    <w:p w14:paraId="32514D69" w14:textId="77777777" w:rsidR="003E024A" w:rsidRPr="00EC309C" w:rsidRDefault="003E024A" w:rsidP="003E024A">
      <w:pPr>
        <w:tabs>
          <w:tab w:val="left" w:pos="426"/>
        </w:tabs>
        <w:autoSpaceDE w:val="0"/>
        <w:autoSpaceDN w:val="0"/>
        <w:adjustRightInd w:val="0"/>
        <w:spacing w:line="271" w:lineRule="auto"/>
        <w:ind w:left="426" w:hanging="426"/>
        <w:jc w:val="both"/>
        <w:rPr>
          <w:rFonts w:cstheme="minorHAnsi"/>
          <w:sz w:val="20"/>
          <w:szCs w:val="20"/>
        </w:rPr>
      </w:pPr>
    </w:p>
    <w:p w14:paraId="32514D6A" w14:textId="77777777" w:rsidR="003E024A" w:rsidRPr="002D5E29" w:rsidRDefault="003E024A" w:rsidP="003E024A">
      <w:pPr>
        <w:pStyle w:val="Nagwek2"/>
        <w:spacing w:before="0" w:after="0" w:line="360" w:lineRule="auto"/>
        <w:rPr>
          <w:rFonts w:asciiTheme="minorHAnsi" w:hAnsiTheme="minorHAnsi" w:cstheme="minorHAnsi"/>
          <w:sz w:val="28"/>
        </w:rPr>
      </w:pPr>
      <w:bookmarkStart w:id="20" w:name="_Toc85023473"/>
      <w:r w:rsidRPr="002D5E29">
        <w:rPr>
          <w:rFonts w:asciiTheme="minorHAnsi" w:hAnsiTheme="minorHAnsi" w:cstheme="minorHAnsi"/>
          <w:sz w:val="28"/>
        </w:rPr>
        <w:t>IX. Podstawy wykluczenia z postępowania</w:t>
      </w:r>
      <w:bookmarkEnd w:id="20"/>
    </w:p>
    <w:p w14:paraId="32514D6B" w14:textId="77777777" w:rsidR="003E024A" w:rsidRPr="00EC309C" w:rsidRDefault="003E024A" w:rsidP="003E024A">
      <w:pPr>
        <w:numPr>
          <w:ilvl w:val="0"/>
          <w:numId w:val="1"/>
        </w:numPr>
        <w:spacing w:after="0" w:line="271" w:lineRule="auto"/>
        <w:ind w:left="426"/>
        <w:jc w:val="both"/>
        <w:rPr>
          <w:rFonts w:cstheme="minorHAnsi"/>
          <w:b/>
          <w:bCs/>
        </w:rPr>
      </w:pPr>
      <w:r w:rsidRPr="00EC309C">
        <w:rPr>
          <w:rFonts w:cstheme="minorHAnsi"/>
        </w:rPr>
        <w:t>Z postępowania o udzielenie zamówienia wyklucza się Wykonawców, w stosunku do których zachodzi którakolwiek z okoliczności wskazanych</w:t>
      </w:r>
      <w:r w:rsidRPr="00EC309C">
        <w:rPr>
          <w:rFonts w:cstheme="minorHAnsi"/>
          <w:b/>
          <w:bCs/>
        </w:rPr>
        <w:t xml:space="preserve"> w art. 108 ust. 1 PZP przewidującego wykluczenie Wykonawcy:</w:t>
      </w:r>
    </w:p>
    <w:p w14:paraId="32514D6C" w14:textId="77777777" w:rsidR="003E024A" w:rsidRPr="00EC309C" w:rsidRDefault="003E024A" w:rsidP="003E024A">
      <w:pPr>
        <w:numPr>
          <w:ilvl w:val="0"/>
          <w:numId w:val="23"/>
        </w:numPr>
        <w:tabs>
          <w:tab w:val="left" w:pos="567"/>
        </w:tabs>
        <w:autoSpaceDE w:val="0"/>
        <w:autoSpaceDN w:val="0"/>
        <w:adjustRightInd w:val="0"/>
        <w:spacing w:after="0" w:line="271" w:lineRule="auto"/>
        <w:ind w:left="426" w:hanging="142"/>
        <w:jc w:val="both"/>
        <w:rPr>
          <w:rFonts w:cstheme="minorHAnsi"/>
        </w:rPr>
      </w:pPr>
      <w:r w:rsidRPr="00EC309C">
        <w:rPr>
          <w:rFonts w:cstheme="minorHAnsi"/>
        </w:rPr>
        <w:t>będącego osobą fizyczną, którego prawomocnie skazano za przestępstwo:</w:t>
      </w:r>
    </w:p>
    <w:p w14:paraId="32514D6D" w14:textId="77777777" w:rsidR="003E024A" w:rsidRPr="00EC309C" w:rsidRDefault="003E024A" w:rsidP="003E024A">
      <w:pPr>
        <w:numPr>
          <w:ilvl w:val="0"/>
          <w:numId w:val="24"/>
        </w:numPr>
        <w:autoSpaceDE w:val="0"/>
        <w:autoSpaceDN w:val="0"/>
        <w:adjustRightInd w:val="0"/>
        <w:spacing w:after="0" w:line="271" w:lineRule="auto"/>
        <w:ind w:left="851" w:hanging="284"/>
        <w:jc w:val="both"/>
        <w:rPr>
          <w:rFonts w:cstheme="minorHAnsi"/>
        </w:rPr>
      </w:pPr>
      <w:r w:rsidRPr="00EC309C">
        <w:rPr>
          <w:rFonts w:cstheme="minorHAnsi"/>
        </w:rPr>
        <w:t>udziału w zorganizowanej grupie przestępczej albo związku mającym na celu popełnienie przestępstwa lub przestępstwa skarbowego, o którym mowa w art. 258 Kodeksu karnego;</w:t>
      </w:r>
    </w:p>
    <w:p w14:paraId="32514D6E" w14:textId="77777777" w:rsidR="003E024A" w:rsidRPr="00EC309C" w:rsidRDefault="003E024A" w:rsidP="003E024A">
      <w:pPr>
        <w:numPr>
          <w:ilvl w:val="0"/>
          <w:numId w:val="24"/>
        </w:numPr>
        <w:autoSpaceDE w:val="0"/>
        <w:autoSpaceDN w:val="0"/>
        <w:adjustRightInd w:val="0"/>
        <w:spacing w:after="0" w:line="271" w:lineRule="auto"/>
        <w:ind w:left="851" w:hanging="284"/>
        <w:jc w:val="both"/>
        <w:rPr>
          <w:rFonts w:cstheme="minorHAnsi"/>
        </w:rPr>
      </w:pPr>
      <w:r w:rsidRPr="00EC309C">
        <w:rPr>
          <w:rFonts w:cstheme="minorHAnsi"/>
        </w:rPr>
        <w:t>handlu ludźmi, o którym mowa w art. 189a Kodeksu karnego;</w:t>
      </w:r>
    </w:p>
    <w:p w14:paraId="32514D6F" w14:textId="77777777" w:rsidR="003E024A" w:rsidRPr="00EC309C" w:rsidRDefault="003E024A" w:rsidP="003E024A">
      <w:pPr>
        <w:pStyle w:val="Akapitzlist"/>
        <w:numPr>
          <w:ilvl w:val="0"/>
          <w:numId w:val="24"/>
        </w:numPr>
        <w:tabs>
          <w:tab w:val="left" w:pos="567"/>
        </w:tabs>
        <w:spacing w:line="271" w:lineRule="auto"/>
        <w:ind w:left="851" w:hanging="284"/>
        <w:jc w:val="both"/>
        <w:rPr>
          <w:rFonts w:asciiTheme="minorHAnsi" w:hAnsiTheme="minorHAnsi" w:cstheme="minorHAnsi"/>
        </w:rPr>
      </w:pPr>
      <w:r w:rsidRPr="00EC309C">
        <w:rPr>
          <w:rFonts w:asciiTheme="minorHAnsi" w:hAnsiTheme="minorHAnsi" w:cstheme="minorHAnsi"/>
        </w:rPr>
        <w:t>o którym mowa w art. 228-230a, art. 250a Kodeksu karnego, w art. 46-48 ustawy z dnia 25 czerwca 2010 r. o sporcie (t.</w:t>
      </w:r>
      <w:r w:rsidR="009214DC">
        <w:rPr>
          <w:rFonts w:asciiTheme="minorHAnsi" w:hAnsiTheme="minorHAnsi" w:cstheme="minorHAnsi"/>
        </w:rPr>
        <w:t xml:space="preserve"> </w:t>
      </w:r>
      <w:r w:rsidRPr="00EC309C">
        <w:rPr>
          <w:rFonts w:asciiTheme="minorHAnsi" w:hAnsiTheme="minorHAnsi" w:cstheme="minorHAnsi"/>
        </w:rPr>
        <w:t>j. Dz. U. z 2020 r. poz. 1133 oraz z 2021 r. poz. 2054) lub w art. 54 ust. 1-4 ustawy z dnia 12 maja 2011 r. o refundacji leków, środków spożywczych specjalnego przeznaczenia żywieniowego oraz wyrobów medycznych (Dz. U. z 2021 r. poz. 523, 1292, 1559 i 2054);</w:t>
      </w:r>
    </w:p>
    <w:p w14:paraId="32514D70" w14:textId="77777777" w:rsidR="003E024A" w:rsidRPr="00EC309C" w:rsidRDefault="003E024A" w:rsidP="003E024A">
      <w:pPr>
        <w:numPr>
          <w:ilvl w:val="0"/>
          <w:numId w:val="24"/>
        </w:numPr>
        <w:autoSpaceDE w:val="0"/>
        <w:autoSpaceDN w:val="0"/>
        <w:adjustRightInd w:val="0"/>
        <w:spacing w:after="0" w:line="271" w:lineRule="auto"/>
        <w:ind w:left="851" w:hanging="284"/>
        <w:jc w:val="both"/>
        <w:rPr>
          <w:rFonts w:cstheme="minorHAnsi"/>
        </w:rPr>
      </w:pPr>
      <w:r w:rsidRPr="00EC309C">
        <w:rPr>
          <w:rFonts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EC309C">
        <w:rPr>
          <w:rFonts w:cstheme="minorHAnsi"/>
        </w:rPr>
        <w:br/>
        <w:t>w art. 299 Kodeksu karnego;</w:t>
      </w:r>
    </w:p>
    <w:p w14:paraId="32514D71" w14:textId="77777777" w:rsidR="003E024A" w:rsidRPr="00EC309C" w:rsidRDefault="003E024A" w:rsidP="003E024A">
      <w:pPr>
        <w:numPr>
          <w:ilvl w:val="0"/>
          <w:numId w:val="24"/>
        </w:numPr>
        <w:autoSpaceDE w:val="0"/>
        <w:autoSpaceDN w:val="0"/>
        <w:adjustRightInd w:val="0"/>
        <w:spacing w:after="0" w:line="271" w:lineRule="auto"/>
        <w:ind w:left="851" w:hanging="284"/>
        <w:jc w:val="both"/>
        <w:rPr>
          <w:rFonts w:cstheme="minorHAnsi"/>
        </w:rPr>
      </w:pPr>
      <w:r w:rsidRPr="00EC309C">
        <w:rPr>
          <w:rFonts w:cstheme="minorHAnsi"/>
        </w:rPr>
        <w:t>o charakterze terrorystycznym, o którym mowa w art. 115 § 20 Kodeksu karnego, lub mające na celu popełnienie tego przestępstwa;</w:t>
      </w:r>
    </w:p>
    <w:p w14:paraId="32514D72" w14:textId="77777777" w:rsidR="003E024A" w:rsidRPr="00EC309C" w:rsidRDefault="003E024A" w:rsidP="003E024A">
      <w:pPr>
        <w:numPr>
          <w:ilvl w:val="0"/>
          <w:numId w:val="24"/>
        </w:numPr>
        <w:autoSpaceDE w:val="0"/>
        <w:autoSpaceDN w:val="0"/>
        <w:adjustRightInd w:val="0"/>
        <w:spacing w:after="0" w:line="271" w:lineRule="auto"/>
        <w:ind w:left="851" w:hanging="284"/>
        <w:jc w:val="both"/>
        <w:rPr>
          <w:rFonts w:cstheme="minorHAnsi"/>
        </w:rPr>
      </w:pPr>
      <w:r w:rsidRPr="00EC309C">
        <w:rPr>
          <w:rFonts w:cstheme="minorHAnsi"/>
        </w:rPr>
        <w:t xml:space="preserve">pracy małoletnich cudzoziemców powierzenia wykonywania pracy małoletniemu cudzoziemcowi, o którym mowa w art. 9 ust. 2 ustawy z dnia 15 czerwca 2012 r. o skutkach powierzania wykonywania pracy cudzoziemcom przebywającym wbrew przepisom </w:t>
      </w:r>
      <w:r w:rsidRPr="00EC309C">
        <w:rPr>
          <w:rFonts w:cstheme="minorHAnsi"/>
        </w:rPr>
        <w:br/>
        <w:t>na terytorium Rzeczypospolitej Polskiej (t.</w:t>
      </w:r>
      <w:r w:rsidR="009214DC">
        <w:rPr>
          <w:rFonts w:cstheme="minorHAnsi"/>
        </w:rPr>
        <w:t xml:space="preserve"> </w:t>
      </w:r>
      <w:r w:rsidRPr="00EC309C">
        <w:rPr>
          <w:rFonts w:cstheme="minorHAnsi"/>
        </w:rPr>
        <w:t>j. Dz. U. z 2021 r. poz. 1745);</w:t>
      </w:r>
    </w:p>
    <w:p w14:paraId="32514D73" w14:textId="77777777" w:rsidR="003E024A" w:rsidRPr="00EC309C" w:rsidRDefault="003E024A" w:rsidP="003E024A">
      <w:pPr>
        <w:numPr>
          <w:ilvl w:val="0"/>
          <w:numId w:val="24"/>
        </w:numPr>
        <w:autoSpaceDE w:val="0"/>
        <w:autoSpaceDN w:val="0"/>
        <w:adjustRightInd w:val="0"/>
        <w:spacing w:after="0" w:line="271" w:lineRule="auto"/>
        <w:ind w:left="851" w:hanging="284"/>
        <w:jc w:val="both"/>
        <w:rPr>
          <w:rFonts w:cstheme="minorHAnsi"/>
        </w:rPr>
      </w:pPr>
      <w:r w:rsidRPr="00EC309C">
        <w:rPr>
          <w:rFonts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514D74" w14:textId="77777777" w:rsidR="003E024A" w:rsidRPr="00EC309C" w:rsidRDefault="003E024A" w:rsidP="003E024A">
      <w:pPr>
        <w:numPr>
          <w:ilvl w:val="0"/>
          <w:numId w:val="24"/>
        </w:numPr>
        <w:tabs>
          <w:tab w:val="left" w:pos="567"/>
        </w:tabs>
        <w:autoSpaceDE w:val="0"/>
        <w:autoSpaceDN w:val="0"/>
        <w:adjustRightInd w:val="0"/>
        <w:spacing w:after="0" w:line="271" w:lineRule="auto"/>
        <w:ind w:left="851" w:hanging="284"/>
        <w:jc w:val="both"/>
        <w:rPr>
          <w:rFonts w:cstheme="minorHAnsi"/>
        </w:rPr>
      </w:pPr>
      <w:r w:rsidRPr="00EC309C">
        <w:rPr>
          <w:rFonts w:cstheme="minorHAnsi"/>
        </w:rPr>
        <w:t xml:space="preserve">o którym mowa w art. 9 ust. 1 i 3 lub art. 10 ustawy z dnia 15 czerwca 2012 r. </w:t>
      </w:r>
      <w:r w:rsidRPr="00EC309C">
        <w:rPr>
          <w:rFonts w:cstheme="minorHAnsi"/>
        </w:rPr>
        <w:br/>
        <w:t>o skutkach powierzania wykonywania pracy cudzoziemcom przebywającym wbrew przepisom na terytorium Rzeczypospolitej Polskiej</w:t>
      </w:r>
    </w:p>
    <w:p w14:paraId="32514D75" w14:textId="77777777" w:rsidR="003E024A" w:rsidRPr="00EC309C" w:rsidRDefault="003E024A" w:rsidP="003E024A">
      <w:pPr>
        <w:autoSpaceDE w:val="0"/>
        <w:autoSpaceDN w:val="0"/>
        <w:adjustRightInd w:val="0"/>
        <w:spacing w:line="271" w:lineRule="auto"/>
        <w:ind w:left="709"/>
        <w:jc w:val="both"/>
        <w:rPr>
          <w:rFonts w:cstheme="minorHAnsi"/>
        </w:rPr>
      </w:pPr>
      <w:r w:rsidRPr="00EC309C">
        <w:rPr>
          <w:rFonts w:cstheme="minorHAnsi"/>
        </w:rPr>
        <w:t>– lub za odpowiedni czyn zabroniony określony w przepisach prawa obcego;</w:t>
      </w:r>
    </w:p>
    <w:p w14:paraId="32514D76" w14:textId="77777777" w:rsidR="003E024A" w:rsidRPr="00EC309C" w:rsidRDefault="003E024A" w:rsidP="003E024A">
      <w:pPr>
        <w:numPr>
          <w:ilvl w:val="0"/>
          <w:numId w:val="23"/>
        </w:numPr>
        <w:autoSpaceDE w:val="0"/>
        <w:autoSpaceDN w:val="0"/>
        <w:adjustRightInd w:val="0"/>
        <w:spacing w:after="0" w:line="271" w:lineRule="auto"/>
        <w:ind w:left="709" w:hanging="425"/>
        <w:jc w:val="both"/>
        <w:rPr>
          <w:rFonts w:cstheme="minorHAnsi"/>
        </w:rPr>
      </w:pPr>
      <w:r w:rsidRPr="00EC309C">
        <w:rPr>
          <w:rFonts w:cstheme="minorHAnsi"/>
        </w:rPr>
        <w:t xml:space="preserve">jeżeli urzędującego członka jego organu zarządzającego lub nadzorczego, wspólnika spółki </w:t>
      </w:r>
      <w:r w:rsidRPr="00EC309C">
        <w:rPr>
          <w:rFonts w:cstheme="minorHAnsi"/>
        </w:rPr>
        <w:br/>
        <w:t>w spółce jawnej lub partnerskiej albo komplementariusza w spółce komandytowej lub komandytowo-akcyjnej lub prokurenta prawomocnie skazano za przestępstwo, o którym mowa w pkt 1;</w:t>
      </w:r>
    </w:p>
    <w:p w14:paraId="32514D77" w14:textId="77777777" w:rsidR="003E024A" w:rsidRPr="00EC309C" w:rsidRDefault="003E024A" w:rsidP="003E024A">
      <w:pPr>
        <w:numPr>
          <w:ilvl w:val="0"/>
          <w:numId w:val="23"/>
        </w:numPr>
        <w:autoSpaceDE w:val="0"/>
        <w:autoSpaceDN w:val="0"/>
        <w:adjustRightInd w:val="0"/>
        <w:spacing w:after="0" w:line="271" w:lineRule="auto"/>
        <w:ind w:left="709" w:hanging="425"/>
        <w:jc w:val="both"/>
        <w:rPr>
          <w:rFonts w:cstheme="minorHAnsi"/>
        </w:rPr>
      </w:pPr>
      <w:r w:rsidRPr="00EC309C">
        <w:rPr>
          <w:rFonts w:cstheme="minorHAnsi"/>
        </w:rPr>
        <w:t xml:space="preserve">wobec którego wydano prawomocny wyrok sądu lub ostateczną decyzję administracyjną </w:t>
      </w:r>
      <w:r w:rsidRPr="00EC309C">
        <w:rPr>
          <w:rFonts w:cstheme="minorHAnsi"/>
        </w:rPr>
        <w:b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2514D78" w14:textId="77777777" w:rsidR="003E024A" w:rsidRPr="00EC309C" w:rsidRDefault="003E024A" w:rsidP="003E024A">
      <w:pPr>
        <w:numPr>
          <w:ilvl w:val="0"/>
          <w:numId w:val="23"/>
        </w:numPr>
        <w:autoSpaceDE w:val="0"/>
        <w:autoSpaceDN w:val="0"/>
        <w:adjustRightInd w:val="0"/>
        <w:spacing w:after="0" w:line="271" w:lineRule="auto"/>
        <w:ind w:left="709" w:hanging="425"/>
        <w:jc w:val="both"/>
        <w:rPr>
          <w:rFonts w:cstheme="minorHAnsi"/>
        </w:rPr>
      </w:pPr>
      <w:r w:rsidRPr="00EC309C">
        <w:rPr>
          <w:rFonts w:cstheme="minorHAnsi"/>
        </w:rPr>
        <w:t>wobec którego prawomocnie orzeczono zakaz ubiegania się o zamówienia publiczne;</w:t>
      </w:r>
    </w:p>
    <w:p w14:paraId="32514D79" w14:textId="77777777" w:rsidR="003E024A" w:rsidRPr="00EC309C" w:rsidRDefault="003E024A" w:rsidP="003E024A">
      <w:pPr>
        <w:numPr>
          <w:ilvl w:val="0"/>
          <w:numId w:val="23"/>
        </w:numPr>
        <w:autoSpaceDE w:val="0"/>
        <w:autoSpaceDN w:val="0"/>
        <w:adjustRightInd w:val="0"/>
        <w:spacing w:after="0" w:line="271" w:lineRule="auto"/>
        <w:ind w:left="709" w:hanging="425"/>
        <w:jc w:val="both"/>
        <w:rPr>
          <w:rFonts w:cstheme="minorHAnsi"/>
        </w:rPr>
      </w:pPr>
      <w:r w:rsidRPr="00EC309C">
        <w:rPr>
          <w:rFonts w:cstheme="minorHAnsi"/>
        </w:rPr>
        <w:t>jeżeli zamawiający może stwierdzić, na podstaw</w:t>
      </w:r>
      <w:r w:rsidR="008F5FEE">
        <w:rPr>
          <w:rFonts w:cstheme="minorHAnsi"/>
        </w:rPr>
        <w:t>ie wiarygodnych przesłanek, że W</w:t>
      </w:r>
      <w:r w:rsidRPr="00EC309C">
        <w:rPr>
          <w:rFonts w:cstheme="minorHAnsi"/>
        </w:rPr>
        <w:t xml:space="preserve">ykonawca zawarł z innymi wykonawcami porozumienie mające na celu zakłócenie konkurencji, </w:t>
      </w:r>
      <w:r w:rsidRPr="00EC309C">
        <w:rPr>
          <w:rFonts w:cstheme="minorHAnsi"/>
        </w:rPr>
        <w:br/>
        <w:t xml:space="preserve">w szczególności jeżeli należąc do tej samej grupy kapitałowej w rozumieniu ustawy z dnia </w:t>
      </w:r>
      <w:r w:rsidRPr="00EC309C">
        <w:rPr>
          <w:rFonts w:cstheme="minorHAnsi"/>
        </w:rPr>
        <w:br/>
        <w:t>16 lutego 2007 r. o ochronie konkurencji i konsumentów, złożyli odrębne oferty, oferty częściowe, chyba że wykażą, że przygotowali te oferty lub wnioski niezależnie od siebie;</w:t>
      </w:r>
    </w:p>
    <w:p w14:paraId="32514D7A" w14:textId="77777777" w:rsidR="003E024A" w:rsidRPr="00EC309C" w:rsidRDefault="003E024A" w:rsidP="003E024A">
      <w:pPr>
        <w:numPr>
          <w:ilvl w:val="0"/>
          <w:numId w:val="23"/>
        </w:numPr>
        <w:autoSpaceDE w:val="0"/>
        <w:autoSpaceDN w:val="0"/>
        <w:adjustRightInd w:val="0"/>
        <w:spacing w:after="0" w:line="271" w:lineRule="auto"/>
        <w:ind w:left="709" w:hanging="425"/>
        <w:jc w:val="both"/>
        <w:rPr>
          <w:rFonts w:cstheme="minorHAnsi"/>
        </w:rPr>
      </w:pPr>
      <w:r w:rsidRPr="00EC309C">
        <w:rPr>
          <w:rFonts w:cstheme="minorHAnsi"/>
        </w:rPr>
        <w:t xml:space="preserve">jeżeli, w przypadkach, o których mowa w art. 85 ust. 1, doszło do zakłócenia konkurencji wynikającego z wcześniejszego zaangażowania tego wykonawcy lub podmiotu, który należy </w:t>
      </w:r>
      <w:r w:rsidRPr="00EC309C">
        <w:rPr>
          <w:rFonts w:cstheme="minorHAnsi"/>
        </w:rPr>
        <w:br/>
        <w:t xml:space="preserve">z wykonawcą do tej samej grupy kapitałowej w rozumieniu ustawy z dnia 16 lutego 2007 r. </w:t>
      </w:r>
      <w:r w:rsidRPr="00EC309C">
        <w:rPr>
          <w:rFonts w:cstheme="minorHAnsi"/>
        </w:rPr>
        <w:br/>
        <w:t xml:space="preserve">o ochronie konkurencji i konsumentów, chyba że spowodowane tym zakłócenie konkurencji może być wyeliminowane w inny sposób niż przez wykluczenie wykonawcy z udziału </w:t>
      </w:r>
      <w:r w:rsidRPr="00EC309C">
        <w:rPr>
          <w:rFonts w:cstheme="minorHAnsi"/>
        </w:rPr>
        <w:br/>
        <w:t>w postępowaniu o udzielenie zamówienia.</w:t>
      </w:r>
    </w:p>
    <w:p w14:paraId="32514D7B" w14:textId="77777777" w:rsidR="003E024A" w:rsidRPr="00EC309C" w:rsidRDefault="003E024A" w:rsidP="003E024A">
      <w:pPr>
        <w:pStyle w:val="Akapitzlist"/>
        <w:numPr>
          <w:ilvl w:val="0"/>
          <w:numId w:val="1"/>
        </w:numPr>
        <w:spacing w:line="271" w:lineRule="auto"/>
        <w:ind w:left="426" w:hanging="426"/>
        <w:jc w:val="both"/>
        <w:rPr>
          <w:rFonts w:asciiTheme="minorHAnsi" w:hAnsiTheme="minorHAnsi" w:cstheme="minorHAnsi"/>
          <w:b/>
          <w:bCs/>
        </w:rPr>
      </w:pPr>
      <w:r w:rsidRPr="00EC309C">
        <w:rPr>
          <w:rFonts w:asciiTheme="minorHAnsi" w:hAnsiTheme="minorHAnsi" w:cstheme="minorHAnsi"/>
          <w:b/>
          <w:bCs/>
        </w:rPr>
        <w:t xml:space="preserve">Zamawiający przewiduje fakultatywne przesłanki wykluczenia o których mowa w art. 109 </w:t>
      </w:r>
      <w:r w:rsidRPr="00EC309C">
        <w:rPr>
          <w:rFonts w:asciiTheme="minorHAnsi" w:hAnsiTheme="minorHAnsi" w:cstheme="minorHAnsi"/>
          <w:b/>
          <w:bCs/>
        </w:rPr>
        <w:br/>
        <w:t>ust. 1 pkt. 4 PZP, tj.:</w:t>
      </w:r>
    </w:p>
    <w:p w14:paraId="32514D7C" w14:textId="77777777" w:rsidR="003E024A" w:rsidRPr="00EC309C" w:rsidRDefault="003E024A" w:rsidP="003E024A">
      <w:pPr>
        <w:spacing w:line="271" w:lineRule="auto"/>
        <w:ind w:left="709" w:hanging="283"/>
        <w:jc w:val="both"/>
        <w:rPr>
          <w:rFonts w:cstheme="minorHAnsi"/>
        </w:rPr>
      </w:pPr>
      <w:r w:rsidRPr="00EC309C">
        <w:rPr>
          <w:rFonts w:cstheme="minorHAnsi"/>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514D7D" w14:textId="77777777" w:rsidR="003E024A" w:rsidRPr="00EC309C" w:rsidRDefault="003E024A" w:rsidP="003E024A">
      <w:pPr>
        <w:pStyle w:val="Akapitzlist"/>
        <w:numPr>
          <w:ilvl w:val="0"/>
          <w:numId w:val="1"/>
        </w:numPr>
        <w:autoSpaceDE w:val="0"/>
        <w:autoSpaceDN w:val="0"/>
        <w:adjustRightInd w:val="0"/>
        <w:spacing w:line="271" w:lineRule="auto"/>
        <w:ind w:left="426" w:hanging="426"/>
        <w:rPr>
          <w:rFonts w:asciiTheme="minorHAnsi" w:hAnsiTheme="minorHAnsi" w:cstheme="minorHAnsi"/>
        </w:rPr>
      </w:pPr>
      <w:r w:rsidRPr="00EC309C">
        <w:rPr>
          <w:rFonts w:asciiTheme="minorHAnsi" w:hAnsiTheme="minorHAnsi" w:cstheme="minorHAnsi"/>
        </w:rPr>
        <w:t>Wykonawc</w:t>
      </w:r>
      <w:r w:rsidR="008F5FEE">
        <w:rPr>
          <w:rFonts w:asciiTheme="minorHAnsi" w:hAnsiTheme="minorHAnsi" w:cstheme="minorHAnsi"/>
        </w:rPr>
        <w:t>a może zostać wykluczony przez Z</w:t>
      </w:r>
      <w:r w:rsidRPr="00EC309C">
        <w:rPr>
          <w:rFonts w:asciiTheme="minorHAnsi" w:hAnsiTheme="minorHAnsi" w:cstheme="minorHAnsi"/>
        </w:rPr>
        <w:t xml:space="preserve">amawiającego na każdym etapie postępowania </w:t>
      </w:r>
      <w:r w:rsidRPr="00EC309C">
        <w:rPr>
          <w:rFonts w:asciiTheme="minorHAnsi" w:hAnsiTheme="minorHAnsi" w:cstheme="minorHAnsi"/>
        </w:rPr>
        <w:br/>
        <w:t>o udzielenie zamówienia.</w:t>
      </w:r>
    </w:p>
    <w:p w14:paraId="32514D7E" w14:textId="77777777" w:rsidR="003E024A" w:rsidRPr="00EC309C" w:rsidRDefault="003E024A" w:rsidP="003E024A">
      <w:pPr>
        <w:pStyle w:val="Akapitzlist"/>
        <w:numPr>
          <w:ilvl w:val="0"/>
          <w:numId w:val="1"/>
        </w:numPr>
        <w:autoSpaceDE w:val="0"/>
        <w:autoSpaceDN w:val="0"/>
        <w:adjustRightInd w:val="0"/>
        <w:spacing w:line="271" w:lineRule="auto"/>
        <w:ind w:left="426" w:hanging="426"/>
        <w:jc w:val="both"/>
        <w:rPr>
          <w:rFonts w:asciiTheme="minorHAnsi" w:hAnsiTheme="minorHAnsi" w:cstheme="minorHAnsi"/>
        </w:rPr>
      </w:pPr>
      <w:r w:rsidRPr="00EC309C">
        <w:rPr>
          <w:rFonts w:asciiTheme="minorHAnsi" w:hAnsiTheme="minorHAnsi" w:cstheme="minorHAnsi"/>
        </w:rPr>
        <w:t xml:space="preserve">Wykonawca nie podlega wykluczeniu w okolicznościach określonych w ust. 1 pkt 1, 2 </w:t>
      </w:r>
      <w:r w:rsidRPr="00EC309C">
        <w:rPr>
          <w:rFonts w:asciiTheme="minorHAnsi" w:hAnsiTheme="minorHAnsi" w:cstheme="minorHAnsi"/>
        </w:rPr>
        <w:br/>
        <w:t>i 5 lub ust. 2 pkt 2, jeżeli udowodni zamawiającemu, że spełnił łącznie następujące przesłanki:</w:t>
      </w:r>
    </w:p>
    <w:p w14:paraId="32514D7F" w14:textId="77777777" w:rsidR="003E024A" w:rsidRPr="00EC309C" w:rsidRDefault="003E024A" w:rsidP="003E024A">
      <w:pPr>
        <w:numPr>
          <w:ilvl w:val="0"/>
          <w:numId w:val="25"/>
        </w:numPr>
        <w:autoSpaceDE w:val="0"/>
        <w:autoSpaceDN w:val="0"/>
        <w:adjustRightInd w:val="0"/>
        <w:spacing w:after="0" w:line="271" w:lineRule="auto"/>
        <w:jc w:val="both"/>
        <w:rPr>
          <w:rFonts w:cstheme="minorHAnsi"/>
        </w:rPr>
      </w:pPr>
      <w:r w:rsidRPr="00EC309C">
        <w:rPr>
          <w:rFonts w:cstheme="minorHAnsi"/>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514D80" w14:textId="77777777" w:rsidR="003E024A" w:rsidRPr="00EC309C" w:rsidRDefault="003E024A" w:rsidP="003E024A">
      <w:pPr>
        <w:numPr>
          <w:ilvl w:val="0"/>
          <w:numId w:val="25"/>
        </w:numPr>
        <w:autoSpaceDE w:val="0"/>
        <w:autoSpaceDN w:val="0"/>
        <w:adjustRightInd w:val="0"/>
        <w:spacing w:after="0" w:line="271" w:lineRule="auto"/>
        <w:jc w:val="both"/>
        <w:rPr>
          <w:rFonts w:cstheme="minorHAnsi"/>
        </w:rPr>
      </w:pPr>
      <w:r w:rsidRPr="00EC309C">
        <w:rPr>
          <w:rFonts w:cstheme="minorHAnsi"/>
        </w:rPr>
        <w:t xml:space="preserve">podjął konkretne środki techniczne, organizacyjne i kadrowe, odpowiednie dla zapobiegania dalszym przestępstwom, wykroczeniom lub nieprawidłowemu postępowaniu, </w:t>
      </w:r>
      <w:r w:rsidRPr="00EC309C">
        <w:rPr>
          <w:rFonts w:cstheme="minorHAnsi"/>
        </w:rPr>
        <w:br/>
        <w:t>w szczególności:</w:t>
      </w:r>
    </w:p>
    <w:p w14:paraId="32514D81" w14:textId="77777777" w:rsidR="003E024A" w:rsidRPr="00EC309C" w:rsidRDefault="003E024A" w:rsidP="003E024A">
      <w:pPr>
        <w:numPr>
          <w:ilvl w:val="0"/>
          <w:numId w:val="26"/>
        </w:numPr>
        <w:autoSpaceDE w:val="0"/>
        <w:autoSpaceDN w:val="0"/>
        <w:adjustRightInd w:val="0"/>
        <w:spacing w:after="0" w:line="271" w:lineRule="auto"/>
        <w:ind w:left="993" w:hanging="284"/>
        <w:jc w:val="both"/>
        <w:rPr>
          <w:rFonts w:cstheme="minorHAnsi"/>
        </w:rPr>
      </w:pPr>
      <w:r w:rsidRPr="00EC309C">
        <w:rPr>
          <w:rFonts w:cstheme="minorHAnsi"/>
        </w:rPr>
        <w:t xml:space="preserve">zerwał wszelkie powiązania z osobami lub podmiotami odpowiedzialnymi </w:t>
      </w:r>
      <w:r w:rsidRPr="00EC309C">
        <w:rPr>
          <w:rFonts w:cstheme="minorHAnsi"/>
        </w:rPr>
        <w:br/>
        <w:t>za nieprawidłowe postępowanie wykonawcy;</w:t>
      </w:r>
    </w:p>
    <w:p w14:paraId="32514D82" w14:textId="77777777" w:rsidR="003E024A" w:rsidRPr="00EC309C" w:rsidRDefault="003E024A" w:rsidP="003E024A">
      <w:pPr>
        <w:numPr>
          <w:ilvl w:val="0"/>
          <w:numId w:val="26"/>
        </w:numPr>
        <w:autoSpaceDE w:val="0"/>
        <w:autoSpaceDN w:val="0"/>
        <w:adjustRightInd w:val="0"/>
        <w:spacing w:after="0" w:line="271" w:lineRule="auto"/>
        <w:ind w:left="993" w:hanging="284"/>
        <w:jc w:val="both"/>
        <w:rPr>
          <w:rFonts w:cstheme="minorHAnsi"/>
        </w:rPr>
      </w:pPr>
      <w:r w:rsidRPr="00EC309C">
        <w:rPr>
          <w:rFonts w:cstheme="minorHAnsi"/>
        </w:rPr>
        <w:t>zreorganizował personel;</w:t>
      </w:r>
    </w:p>
    <w:p w14:paraId="32514D83" w14:textId="77777777" w:rsidR="003E024A" w:rsidRPr="00EC309C" w:rsidRDefault="003E024A" w:rsidP="003E024A">
      <w:pPr>
        <w:numPr>
          <w:ilvl w:val="0"/>
          <w:numId w:val="26"/>
        </w:numPr>
        <w:autoSpaceDE w:val="0"/>
        <w:autoSpaceDN w:val="0"/>
        <w:adjustRightInd w:val="0"/>
        <w:spacing w:after="0" w:line="271" w:lineRule="auto"/>
        <w:ind w:left="993" w:hanging="284"/>
        <w:jc w:val="both"/>
        <w:rPr>
          <w:rFonts w:cstheme="minorHAnsi"/>
        </w:rPr>
      </w:pPr>
      <w:r w:rsidRPr="00EC309C">
        <w:rPr>
          <w:rFonts w:cstheme="minorHAnsi"/>
        </w:rPr>
        <w:t>wdrożył system sprawozdawczości i kontroli;</w:t>
      </w:r>
    </w:p>
    <w:p w14:paraId="32514D84" w14:textId="77777777" w:rsidR="003E024A" w:rsidRPr="00EC309C" w:rsidRDefault="003E024A" w:rsidP="003E024A">
      <w:pPr>
        <w:numPr>
          <w:ilvl w:val="0"/>
          <w:numId w:val="26"/>
        </w:numPr>
        <w:autoSpaceDE w:val="0"/>
        <w:autoSpaceDN w:val="0"/>
        <w:adjustRightInd w:val="0"/>
        <w:spacing w:after="0" w:line="271" w:lineRule="auto"/>
        <w:ind w:left="993" w:hanging="284"/>
        <w:jc w:val="both"/>
        <w:rPr>
          <w:rFonts w:cstheme="minorHAnsi"/>
        </w:rPr>
      </w:pPr>
      <w:r w:rsidRPr="00EC309C">
        <w:rPr>
          <w:rFonts w:cstheme="minorHAnsi"/>
        </w:rPr>
        <w:t>utworzył struktury audytu wewnętrznego do monitorowania przestrzegania przepisów, wewnętrznych regulacji lub standardów;</w:t>
      </w:r>
    </w:p>
    <w:p w14:paraId="32514D85" w14:textId="77777777" w:rsidR="003E024A" w:rsidRPr="00EC309C" w:rsidRDefault="003E024A" w:rsidP="003E024A">
      <w:pPr>
        <w:numPr>
          <w:ilvl w:val="0"/>
          <w:numId w:val="26"/>
        </w:numPr>
        <w:autoSpaceDE w:val="0"/>
        <w:autoSpaceDN w:val="0"/>
        <w:adjustRightInd w:val="0"/>
        <w:spacing w:after="0" w:line="271" w:lineRule="auto"/>
        <w:ind w:left="993" w:hanging="284"/>
        <w:jc w:val="both"/>
        <w:rPr>
          <w:rFonts w:cstheme="minorHAnsi"/>
        </w:rPr>
      </w:pPr>
      <w:r w:rsidRPr="00EC309C">
        <w:rPr>
          <w:rFonts w:cstheme="minorHAnsi"/>
        </w:rPr>
        <w:t xml:space="preserve">wprowadził wewnętrzne regulacje dotyczące odpowiedzialności i odszkodowań </w:t>
      </w:r>
      <w:r w:rsidRPr="00EC309C">
        <w:rPr>
          <w:rFonts w:cstheme="minorHAnsi"/>
        </w:rPr>
        <w:br/>
        <w:t>za nieprzestrzeganie przepisów, wewnętrznych regulacji lub standardów.</w:t>
      </w:r>
    </w:p>
    <w:p w14:paraId="32514D86" w14:textId="77777777" w:rsidR="003E024A" w:rsidRPr="00EC309C" w:rsidRDefault="003E024A" w:rsidP="003E024A">
      <w:pPr>
        <w:pStyle w:val="Akapitzlist"/>
        <w:numPr>
          <w:ilvl w:val="0"/>
          <w:numId w:val="1"/>
        </w:numPr>
        <w:spacing w:line="271" w:lineRule="auto"/>
        <w:ind w:left="426" w:hanging="426"/>
        <w:jc w:val="both"/>
        <w:rPr>
          <w:rFonts w:asciiTheme="minorHAnsi" w:hAnsiTheme="minorHAnsi" w:cstheme="minorHAnsi"/>
        </w:rPr>
      </w:pPr>
      <w:r w:rsidRPr="00EC309C">
        <w:rPr>
          <w:rFonts w:asciiTheme="minorHAnsi" w:hAnsiTheme="minorHAnsi" w:cstheme="minorHAnsi"/>
        </w:rPr>
        <w:t>Zamawia</w:t>
      </w:r>
      <w:r w:rsidR="008F5FEE">
        <w:rPr>
          <w:rFonts w:asciiTheme="minorHAnsi" w:hAnsiTheme="minorHAnsi" w:cstheme="minorHAnsi"/>
        </w:rPr>
        <w:t>jący ocenia, czy podjęte przez W</w:t>
      </w:r>
      <w:r w:rsidRPr="00EC309C">
        <w:rPr>
          <w:rFonts w:asciiTheme="minorHAnsi" w:hAnsiTheme="minorHAnsi" w:cstheme="minorHAnsi"/>
        </w:rPr>
        <w:t>ykonawcę czynności, o których mowa w ust. 4, są wystarczające do wykazania jego rzetelności, uwzględniając wagę i szczególne okoliczności czynu wykonaw</w:t>
      </w:r>
      <w:r w:rsidR="008F5FEE">
        <w:rPr>
          <w:rFonts w:asciiTheme="minorHAnsi" w:hAnsiTheme="minorHAnsi" w:cstheme="minorHAnsi"/>
        </w:rPr>
        <w:t>cy. Jeżeli podjęte przez W</w:t>
      </w:r>
      <w:r w:rsidRPr="00EC309C">
        <w:rPr>
          <w:rFonts w:asciiTheme="minorHAnsi" w:hAnsiTheme="minorHAnsi" w:cstheme="minorHAnsi"/>
        </w:rPr>
        <w:t xml:space="preserve">ykonawcę czynności, o których mowa w ust. 4, nie są wystarczające </w:t>
      </w:r>
      <w:r w:rsidR="008F5FEE">
        <w:rPr>
          <w:rFonts w:asciiTheme="minorHAnsi" w:hAnsiTheme="minorHAnsi" w:cstheme="minorHAnsi"/>
        </w:rPr>
        <w:t>do wykazania jego rzetelności, Zamawiający wyklucza W</w:t>
      </w:r>
      <w:r w:rsidRPr="00EC309C">
        <w:rPr>
          <w:rFonts w:asciiTheme="minorHAnsi" w:hAnsiTheme="minorHAnsi" w:cstheme="minorHAnsi"/>
        </w:rPr>
        <w:t>ykonawcę.</w:t>
      </w:r>
    </w:p>
    <w:p w14:paraId="32514D87" w14:textId="77777777" w:rsidR="003E024A" w:rsidRPr="00EC309C" w:rsidRDefault="003E024A" w:rsidP="003E024A">
      <w:pPr>
        <w:numPr>
          <w:ilvl w:val="0"/>
          <w:numId w:val="1"/>
        </w:numPr>
        <w:autoSpaceDE w:val="0"/>
        <w:autoSpaceDN w:val="0"/>
        <w:adjustRightInd w:val="0"/>
        <w:spacing w:after="0" w:line="271" w:lineRule="auto"/>
        <w:ind w:left="426" w:hanging="426"/>
        <w:jc w:val="both"/>
        <w:rPr>
          <w:rFonts w:cstheme="minorHAnsi"/>
        </w:rPr>
      </w:pPr>
      <w:r w:rsidRPr="00EC309C">
        <w:rPr>
          <w:rFonts w:cstheme="minorHAnsi"/>
        </w:rPr>
        <w:t xml:space="preserve">Okresy w których muszą nastąpić okoliczności określone w ust. 1 SWZ sankcjonowane wykluczeniem zostały określone w art. 111 ustawy </w:t>
      </w:r>
      <w:proofErr w:type="spellStart"/>
      <w:r w:rsidRPr="00EC309C">
        <w:rPr>
          <w:rFonts w:cstheme="minorHAnsi"/>
        </w:rPr>
        <w:t>Pzp</w:t>
      </w:r>
      <w:proofErr w:type="spellEnd"/>
      <w:r w:rsidRPr="00EC309C">
        <w:rPr>
          <w:rFonts w:cstheme="minorHAnsi"/>
        </w:rPr>
        <w:t>.</w:t>
      </w:r>
    </w:p>
    <w:p w14:paraId="32514D88" w14:textId="77777777" w:rsidR="003E024A" w:rsidRDefault="003E024A" w:rsidP="003E024A">
      <w:pPr>
        <w:numPr>
          <w:ilvl w:val="0"/>
          <w:numId w:val="1"/>
        </w:numPr>
        <w:autoSpaceDE w:val="0"/>
        <w:autoSpaceDN w:val="0"/>
        <w:adjustRightInd w:val="0"/>
        <w:spacing w:after="0" w:line="271" w:lineRule="auto"/>
        <w:ind w:left="426" w:hanging="426"/>
        <w:jc w:val="both"/>
        <w:rPr>
          <w:rFonts w:cstheme="minorHAnsi"/>
        </w:rPr>
      </w:pPr>
      <w:r w:rsidRPr="00EC309C">
        <w:rPr>
          <w:rFonts w:cstheme="minorHAnsi"/>
        </w:rPr>
        <w:t>Zamawiający oceni brak podstaw do wykluczenia z postępowania na podstawie złożone</w:t>
      </w:r>
      <w:r w:rsidR="00956FD5">
        <w:rPr>
          <w:rFonts w:cstheme="minorHAnsi"/>
        </w:rPr>
        <w:t xml:space="preserve">go wraz </w:t>
      </w:r>
      <w:r w:rsidR="00956FD5">
        <w:rPr>
          <w:rFonts w:cstheme="minorHAnsi"/>
        </w:rPr>
        <w:br/>
        <w:t>z ofertą oświadczenia W</w:t>
      </w:r>
      <w:r w:rsidRPr="00EC309C">
        <w:rPr>
          <w:rFonts w:cstheme="minorHAnsi"/>
        </w:rPr>
        <w:t xml:space="preserve">ykonawcy z art. 125 ust. 1 </w:t>
      </w:r>
      <w:proofErr w:type="spellStart"/>
      <w:r w:rsidRPr="00EC309C">
        <w:rPr>
          <w:rFonts w:cstheme="minorHAnsi"/>
        </w:rPr>
        <w:t>Pzp</w:t>
      </w:r>
      <w:proofErr w:type="spellEnd"/>
      <w:r w:rsidRPr="00EC309C">
        <w:rPr>
          <w:rFonts w:cstheme="minorHAnsi"/>
        </w:rPr>
        <w:t xml:space="preserve"> oraz wymaganych podmiotowych środków dowodowych.</w:t>
      </w:r>
    </w:p>
    <w:p w14:paraId="1D144716" w14:textId="77777777" w:rsidR="00A70F50" w:rsidRPr="00A70F50" w:rsidRDefault="008244DD" w:rsidP="006B29FD">
      <w:pPr>
        <w:pStyle w:val="Nagwek2"/>
        <w:jc w:val="both"/>
        <w:rPr>
          <w:rFonts w:asciiTheme="minorHAnsi" w:eastAsiaTheme="minorHAnsi" w:hAnsiTheme="minorHAnsi" w:cstheme="minorHAnsi"/>
          <w:sz w:val="22"/>
          <w:szCs w:val="22"/>
          <w:lang w:eastAsia="en-US"/>
        </w:rPr>
      </w:pPr>
      <w:r w:rsidRPr="00A70F50">
        <w:rPr>
          <w:rFonts w:asciiTheme="minorHAnsi" w:eastAsiaTheme="minorHAnsi" w:hAnsiTheme="minorHAnsi" w:cstheme="minorHAnsi"/>
          <w:sz w:val="22"/>
          <w:szCs w:val="22"/>
          <w:lang w:eastAsia="en-US"/>
        </w:rPr>
        <w:t xml:space="preserve">8. Wykluczenie wykonawcy wynikające z ustawy </w:t>
      </w:r>
      <w:r w:rsidR="00A70F50" w:rsidRPr="00A70F50">
        <w:rPr>
          <w:rFonts w:asciiTheme="minorHAnsi" w:eastAsiaTheme="minorHAnsi" w:hAnsiTheme="minorHAnsi" w:cstheme="minorHAnsi"/>
          <w:sz w:val="22"/>
          <w:szCs w:val="22"/>
          <w:lang w:eastAsia="en-US"/>
        </w:rPr>
        <w:t>z dnia 13 kwietnia 2022 r. o szczególnych rozwiązaniach w zakresie przeciwdziałania wspieraniu agresji na Ukrainę oraz służących ochronie bezpieczeństwa narodowego</w:t>
      </w:r>
    </w:p>
    <w:p w14:paraId="4C5D2A55" w14:textId="75BA45CE" w:rsidR="00802AE8" w:rsidRPr="00802AE8" w:rsidRDefault="008244DD" w:rsidP="002A0D2A">
      <w:pPr>
        <w:autoSpaceDE w:val="0"/>
        <w:autoSpaceDN w:val="0"/>
        <w:adjustRightInd w:val="0"/>
        <w:spacing w:after="0" w:line="360" w:lineRule="auto"/>
        <w:jc w:val="both"/>
        <w:rPr>
          <w:rFonts w:cstheme="minorHAnsi"/>
        </w:rPr>
      </w:pPr>
      <w:r>
        <w:rPr>
          <w:rFonts w:cstheme="minorHAnsi"/>
        </w:rPr>
        <w:t xml:space="preserve">1. </w:t>
      </w:r>
      <w:r w:rsidR="00C6106F" w:rsidRPr="00C6106F">
        <w:rPr>
          <w:rFonts w:cstheme="minorHAnsi"/>
        </w:rPr>
        <w:t xml:space="preserve">Z </w:t>
      </w:r>
      <w:r w:rsidR="00802AE8" w:rsidRPr="00802AE8">
        <w:rPr>
          <w:rFonts w:cstheme="minorHAnsi"/>
        </w:rPr>
        <w:t xml:space="preserve">postępowania o udzielenie zamówienia publicznego wyklucza się: </w:t>
      </w:r>
    </w:p>
    <w:p w14:paraId="2D2DE60E" w14:textId="060A6966" w:rsidR="00802AE8" w:rsidRPr="00802AE8" w:rsidRDefault="00802AE8" w:rsidP="00583786">
      <w:pPr>
        <w:autoSpaceDE w:val="0"/>
        <w:autoSpaceDN w:val="0"/>
        <w:adjustRightInd w:val="0"/>
        <w:spacing w:after="0" w:line="360" w:lineRule="auto"/>
        <w:jc w:val="both"/>
        <w:rPr>
          <w:rFonts w:cstheme="minorHAnsi"/>
        </w:rPr>
      </w:pPr>
      <w:r w:rsidRPr="00802AE8">
        <w:rPr>
          <w:rFonts w:cstheme="minorHAns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4DF857F" w14:textId="587A1072" w:rsidR="00802AE8" w:rsidRPr="00802AE8" w:rsidRDefault="00802AE8" w:rsidP="00583786">
      <w:pPr>
        <w:autoSpaceDE w:val="0"/>
        <w:autoSpaceDN w:val="0"/>
        <w:adjustRightInd w:val="0"/>
        <w:spacing w:after="0" w:line="360" w:lineRule="auto"/>
        <w:jc w:val="both"/>
        <w:rPr>
          <w:rFonts w:cstheme="minorHAnsi"/>
        </w:rPr>
      </w:pPr>
      <w:r w:rsidRPr="00802AE8">
        <w:rPr>
          <w:rFonts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E112DE2" w14:textId="5DD5CD90" w:rsidR="00802AE8" w:rsidRPr="00802AE8" w:rsidRDefault="00802AE8" w:rsidP="00583786">
      <w:pPr>
        <w:autoSpaceDE w:val="0"/>
        <w:autoSpaceDN w:val="0"/>
        <w:adjustRightInd w:val="0"/>
        <w:spacing w:after="0" w:line="360" w:lineRule="auto"/>
        <w:jc w:val="both"/>
        <w:rPr>
          <w:rFonts w:cstheme="minorHAnsi"/>
        </w:rPr>
      </w:pPr>
      <w:r w:rsidRPr="00802AE8">
        <w:rPr>
          <w:rFonts w:cstheme="minorHAnsi"/>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1419FB4A" w14:textId="77777777" w:rsidR="00802AE8" w:rsidRPr="00802AE8" w:rsidRDefault="00802AE8" w:rsidP="00583786">
      <w:pPr>
        <w:autoSpaceDE w:val="0"/>
        <w:autoSpaceDN w:val="0"/>
        <w:adjustRightInd w:val="0"/>
        <w:spacing w:after="0" w:line="360" w:lineRule="auto"/>
        <w:jc w:val="both"/>
        <w:rPr>
          <w:rFonts w:cstheme="minorHAnsi"/>
        </w:rPr>
      </w:pPr>
      <w:r w:rsidRPr="00802AE8">
        <w:rPr>
          <w:rFonts w:cstheme="minorHAnsi"/>
        </w:rPr>
        <w:t xml:space="preserve">2. Wykluczenie następuje na okres trwania okoliczności określonych w ust. 1. </w:t>
      </w:r>
    </w:p>
    <w:p w14:paraId="1710FF3D" w14:textId="6E3BF995" w:rsidR="00802AE8" w:rsidRDefault="00802AE8" w:rsidP="00583786">
      <w:pPr>
        <w:autoSpaceDE w:val="0"/>
        <w:autoSpaceDN w:val="0"/>
        <w:adjustRightInd w:val="0"/>
        <w:spacing w:after="0" w:line="360" w:lineRule="auto"/>
        <w:jc w:val="both"/>
        <w:rPr>
          <w:rFonts w:cstheme="minorHAnsi"/>
        </w:rPr>
      </w:pPr>
      <w:r w:rsidRPr="00C6106F">
        <w:rPr>
          <w:rFonts w:cstheme="minorHAnsi"/>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2514D89" w14:textId="77777777" w:rsidR="003E024A" w:rsidRPr="002D5E29" w:rsidRDefault="003E024A" w:rsidP="003E024A">
      <w:pPr>
        <w:pStyle w:val="Nagwek2"/>
        <w:jc w:val="both"/>
        <w:rPr>
          <w:rFonts w:asciiTheme="minorHAnsi" w:hAnsiTheme="minorHAnsi" w:cstheme="minorHAnsi"/>
          <w:sz w:val="28"/>
        </w:rPr>
      </w:pPr>
      <w:bookmarkStart w:id="21" w:name="_Toc85023474"/>
      <w:r w:rsidRPr="002D5E29">
        <w:rPr>
          <w:rFonts w:asciiTheme="minorHAnsi" w:hAnsiTheme="minorHAnsi" w:cstheme="minorHAnsi"/>
          <w:sz w:val="28"/>
        </w:rPr>
        <w:t>X. Podmiotowe środki dowodowe. Oświadczenia i dokumenty, jakie zobowiązani są dostarczyć Wykonawcy w celu potwierdzenia spełniania warunków udziału w postępowaniu oraz wykazania braku podstaw wykluczenia</w:t>
      </w:r>
      <w:bookmarkEnd w:id="21"/>
    </w:p>
    <w:p w14:paraId="32514D8A" w14:textId="77777777" w:rsidR="003E024A" w:rsidRPr="00EC309C" w:rsidRDefault="003E024A" w:rsidP="003E024A">
      <w:pPr>
        <w:numPr>
          <w:ilvl w:val="0"/>
          <w:numId w:val="6"/>
        </w:numPr>
        <w:spacing w:after="0" w:line="271" w:lineRule="auto"/>
        <w:ind w:left="284" w:hanging="284"/>
        <w:jc w:val="both"/>
        <w:rPr>
          <w:rFonts w:cstheme="minorHAnsi"/>
        </w:rPr>
      </w:pPr>
      <w:r w:rsidRPr="00EC309C">
        <w:rPr>
          <w:rFonts w:cstheme="minorHAnsi"/>
        </w:rPr>
        <w:t xml:space="preserve">Do oferty Wykonawca zobowiązany jest dołączyć aktualne na dzień składania ofert oświadczenie  </w:t>
      </w:r>
      <w:r w:rsidRPr="00EC309C">
        <w:rPr>
          <w:rFonts w:cstheme="minorHAnsi"/>
        </w:rPr>
        <w:br/>
        <w:t xml:space="preserve">o braku podstaw do wykluczenia z postępowania – zgodnie z </w:t>
      </w:r>
      <w:r w:rsidRPr="00EC309C">
        <w:rPr>
          <w:rFonts w:cstheme="minorHAnsi"/>
          <w:b/>
        </w:rPr>
        <w:t>Załącznikiem nr 3 do SWZ.</w:t>
      </w:r>
    </w:p>
    <w:p w14:paraId="32514D8B" w14:textId="77777777" w:rsidR="003E024A" w:rsidRPr="00EC309C" w:rsidRDefault="003E024A" w:rsidP="003E024A">
      <w:pPr>
        <w:numPr>
          <w:ilvl w:val="0"/>
          <w:numId w:val="6"/>
        </w:numPr>
        <w:spacing w:after="0" w:line="271" w:lineRule="auto"/>
        <w:ind w:left="283" w:hanging="283"/>
        <w:jc w:val="both"/>
        <w:rPr>
          <w:rFonts w:cstheme="minorHAnsi"/>
        </w:rPr>
      </w:pPr>
      <w:r w:rsidRPr="00EC309C">
        <w:rPr>
          <w:rFonts w:cstheme="minorHAnsi"/>
        </w:rPr>
        <w:t>Informacje zawarte w oświadczeniu, o którym mowa w ust. 1 stanowią wstępne potwierdzenie,                    że Wykonawca nie podlega wykluczeniu.</w:t>
      </w:r>
    </w:p>
    <w:p w14:paraId="32514D8C" w14:textId="77777777" w:rsidR="003E024A" w:rsidRPr="00EC309C" w:rsidRDefault="003E024A" w:rsidP="003E024A">
      <w:pPr>
        <w:pStyle w:val="Akapitzlist"/>
        <w:numPr>
          <w:ilvl w:val="0"/>
          <w:numId w:val="6"/>
        </w:numPr>
        <w:spacing w:line="271" w:lineRule="auto"/>
        <w:ind w:left="283" w:hanging="283"/>
        <w:jc w:val="both"/>
        <w:rPr>
          <w:rFonts w:asciiTheme="minorHAnsi" w:hAnsiTheme="minorHAnsi" w:cstheme="minorHAnsi"/>
        </w:rPr>
      </w:pPr>
      <w:r w:rsidRPr="00EC309C">
        <w:rPr>
          <w:rFonts w:asciiTheme="minorHAnsi" w:hAnsiTheme="minorHAnsi" w:cstheme="minorHAnsi"/>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32514D8D" w14:textId="77777777" w:rsidR="003E024A" w:rsidRPr="00EC309C" w:rsidRDefault="00111CA5" w:rsidP="003E024A">
      <w:pPr>
        <w:numPr>
          <w:ilvl w:val="0"/>
          <w:numId w:val="6"/>
        </w:numPr>
        <w:spacing w:after="0" w:line="271" w:lineRule="auto"/>
        <w:ind w:left="284" w:hanging="284"/>
        <w:jc w:val="both"/>
        <w:rPr>
          <w:rFonts w:cstheme="minorHAnsi"/>
        </w:rPr>
      </w:pPr>
      <w:r>
        <w:rPr>
          <w:rFonts w:cstheme="minorHAnsi"/>
          <w:b/>
          <w:bCs/>
        </w:rPr>
        <w:t>Zamawiający wzywa W</w:t>
      </w:r>
      <w:r w:rsidR="003E024A" w:rsidRPr="00EC309C">
        <w:rPr>
          <w:rFonts w:cstheme="minorHAnsi"/>
          <w:b/>
          <w:bCs/>
        </w:rPr>
        <w:t xml:space="preserve">ykonawcę, którego oferta została najwyżej oceniona, do złożenia </w:t>
      </w:r>
      <w:r w:rsidR="003E024A" w:rsidRPr="00EC309C">
        <w:rPr>
          <w:rFonts w:cstheme="minorHAnsi"/>
          <w:b/>
          <w:bCs/>
        </w:rPr>
        <w:br/>
        <w:t>w wyznaczonym terminie, nie krótszym niż 5 dni od dnia wezwania, podmiotowych środków dowodowych</w:t>
      </w:r>
      <w:r w:rsidR="003E024A" w:rsidRPr="00EC309C">
        <w:rPr>
          <w:rFonts w:cstheme="minorHAnsi"/>
          <w:vertAlign w:val="superscript"/>
        </w:rPr>
        <w:t>,</w:t>
      </w:r>
      <w:r w:rsidR="003E024A" w:rsidRPr="00EC309C">
        <w:rPr>
          <w:rFonts w:cstheme="minorHAnsi"/>
        </w:rPr>
        <w:t xml:space="preserve"> jeżeli wymagał ich złożenia w ogłoszeniu o zamówieniu lub dokumentach zamówienia.</w:t>
      </w:r>
    </w:p>
    <w:p w14:paraId="32514D8E" w14:textId="77777777" w:rsidR="003E024A" w:rsidRPr="00EC309C" w:rsidRDefault="003E024A" w:rsidP="003E024A">
      <w:pPr>
        <w:numPr>
          <w:ilvl w:val="0"/>
          <w:numId w:val="6"/>
        </w:numPr>
        <w:spacing w:after="0" w:line="271" w:lineRule="auto"/>
        <w:ind w:left="284" w:hanging="284"/>
        <w:jc w:val="both"/>
        <w:rPr>
          <w:rFonts w:cstheme="minorHAnsi"/>
          <w:b/>
          <w:bCs/>
        </w:rPr>
      </w:pPr>
      <w:r w:rsidRPr="00EC309C">
        <w:rPr>
          <w:rFonts w:cstheme="minorHAnsi"/>
          <w:b/>
          <w:bCs/>
          <w:color w:val="000000"/>
        </w:rPr>
        <w:t xml:space="preserve">W postępowaniu o udzielenie zamówienia Zamawiający żąda złożenia podmiotowych środków dowodowych na potwierdzenie: </w:t>
      </w:r>
    </w:p>
    <w:p w14:paraId="32514D8F" w14:textId="77777777" w:rsidR="003E024A" w:rsidRPr="00EC309C" w:rsidRDefault="003E024A" w:rsidP="003E024A">
      <w:pPr>
        <w:autoSpaceDE w:val="0"/>
        <w:autoSpaceDN w:val="0"/>
        <w:adjustRightInd w:val="0"/>
        <w:spacing w:line="271" w:lineRule="auto"/>
        <w:ind w:left="567" w:hanging="283"/>
        <w:rPr>
          <w:rFonts w:cstheme="minorHAnsi"/>
          <w:b/>
          <w:bCs/>
          <w:color w:val="000000"/>
        </w:rPr>
      </w:pPr>
      <w:r w:rsidRPr="00EC309C">
        <w:rPr>
          <w:rFonts w:cstheme="minorHAnsi"/>
          <w:b/>
          <w:bCs/>
          <w:color w:val="000000"/>
        </w:rPr>
        <w:t xml:space="preserve">1) braku podstaw wykluczenia; </w:t>
      </w:r>
    </w:p>
    <w:p w14:paraId="32514D90" w14:textId="77777777" w:rsidR="003E024A" w:rsidRPr="00EC309C" w:rsidRDefault="003E024A" w:rsidP="003E024A">
      <w:pPr>
        <w:spacing w:line="271" w:lineRule="auto"/>
        <w:ind w:left="284"/>
        <w:jc w:val="both"/>
        <w:rPr>
          <w:rFonts w:cstheme="minorHAnsi"/>
          <w:color w:val="000000"/>
        </w:rPr>
      </w:pPr>
      <w:r w:rsidRPr="00EC309C">
        <w:rPr>
          <w:rFonts w:cstheme="minorHAnsi"/>
          <w:color w:val="000000"/>
        </w:rPr>
        <w:t>w formie określonej w Rozporządzeniu Ministra Rozwoju, Pracy i Technologii z dnia 23 grudnia 2020r. w sprawie podmiotowych środków dowodowych oraz innych dokumentów lub oświadczeń, jakich może żądać zamawiający od wykonawcy (Dz. U. z 2020 r. poz. 2415).</w:t>
      </w:r>
    </w:p>
    <w:p w14:paraId="32514D91" w14:textId="77777777" w:rsidR="003E024A" w:rsidRPr="00EC309C" w:rsidRDefault="003E024A" w:rsidP="003E024A">
      <w:pPr>
        <w:numPr>
          <w:ilvl w:val="0"/>
          <w:numId w:val="6"/>
        </w:numPr>
        <w:spacing w:after="0" w:line="271" w:lineRule="auto"/>
        <w:ind w:left="284" w:hanging="284"/>
        <w:jc w:val="both"/>
        <w:rPr>
          <w:rFonts w:cstheme="minorHAnsi"/>
          <w:b/>
          <w:bCs/>
        </w:rPr>
      </w:pPr>
      <w:r w:rsidRPr="00EC309C">
        <w:rPr>
          <w:rFonts w:cstheme="minorHAnsi"/>
          <w:b/>
          <w:bCs/>
        </w:rPr>
        <w:t>Podmiotowe środki dowodowe wymagane od Wykonawcy obejmują:</w:t>
      </w:r>
    </w:p>
    <w:p w14:paraId="32514D92" w14:textId="77777777" w:rsidR="003E024A" w:rsidRPr="00EC309C" w:rsidRDefault="003E024A" w:rsidP="003E024A">
      <w:pPr>
        <w:numPr>
          <w:ilvl w:val="2"/>
          <w:numId w:val="13"/>
        </w:numPr>
        <w:spacing w:after="0" w:line="271" w:lineRule="auto"/>
        <w:ind w:left="567" w:hanging="292"/>
        <w:jc w:val="both"/>
        <w:rPr>
          <w:rFonts w:cstheme="minorHAnsi"/>
          <w:b/>
          <w:bCs/>
        </w:rPr>
      </w:pPr>
      <w:r w:rsidRPr="00EC309C">
        <w:rPr>
          <w:rFonts w:cstheme="minorHAnsi"/>
          <w:b/>
          <w:bCs/>
          <w:u w:val="single"/>
        </w:rPr>
        <w:t>Podmiotowe środki dowodowe na potwierdzenie braku podstaw wykluczenia</w:t>
      </w:r>
      <w:r w:rsidRPr="00EC309C">
        <w:rPr>
          <w:rFonts w:cstheme="minorHAnsi"/>
          <w:b/>
          <w:bCs/>
        </w:rPr>
        <w:t>:</w:t>
      </w:r>
    </w:p>
    <w:p w14:paraId="6AF0EBB2" w14:textId="2C14F7D7" w:rsidR="00BB4CDF" w:rsidRDefault="003E024A" w:rsidP="0048280A">
      <w:pPr>
        <w:pStyle w:val="Akapitzlist"/>
        <w:numPr>
          <w:ilvl w:val="1"/>
          <w:numId w:val="1"/>
        </w:numPr>
        <w:spacing w:line="271" w:lineRule="auto"/>
        <w:jc w:val="both"/>
        <w:rPr>
          <w:rFonts w:asciiTheme="minorHAnsi" w:hAnsiTheme="minorHAnsi" w:cstheme="minorHAnsi"/>
        </w:rPr>
      </w:pPr>
      <w:r w:rsidRPr="00BB4CDF">
        <w:rPr>
          <w:rFonts w:asciiTheme="minorHAnsi" w:hAnsiTheme="minorHAnsi" w:cstheme="minorHAnsi"/>
        </w:rPr>
        <w:t xml:space="preserve">odpis lub informacja z Krajowego Rejestru Sądowego lub z Centralnej Ewidencji </w:t>
      </w:r>
      <w:r w:rsidRPr="00BB4CDF">
        <w:rPr>
          <w:rFonts w:asciiTheme="minorHAnsi" w:hAnsiTheme="minorHAnsi" w:cstheme="minorHAnsi"/>
        </w:rPr>
        <w:br/>
        <w:t>i Informacji o Działalności Gospodarczej, w zakresie art. 109 ust. 1 pkt 4 ustawy, sporządzonych nie wcześniej niż 3 miesiące przed jej złożeniem, jeżeli odrębne przepisy wymagają wpisu do rejestru lub ewidencji.</w:t>
      </w:r>
    </w:p>
    <w:p w14:paraId="3B74AEA3" w14:textId="77777777" w:rsidR="0048280A" w:rsidRPr="0048280A" w:rsidRDefault="0048280A" w:rsidP="0048280A">
      <w:pPr>
        <w:pStyle w:val="Akapitzlist"/>
        <w:spacing w:line="271" w:lineRule="auto"/>
        <w:ind w:left="1440"/>
        <w:jc w:val="both"/>
        <w:rPr>
          <w:rFonts w:asciiTheme="minorHAnsi" w:hAnsiTheme="minorHAnsi" w:cstheme="minorHAnsi"/>
        </w:rPr>
      </w:pPr>
    </w:p>
    <w:p w14:paraId="32514D94" w14:textId="77777777" w:rsidR="003E024A" w:rsidRPr="00EC309C" w:rsidRDefault="003E024A" w:rsidP="003E024A">
      <w:pPr>
        <w:autoSpaceDE w:val="0"/>
        <w:autoSpaceDN w:val="0"/>
        <w:adjustRightInd w:val="0"/>
        <w:spacing w:line="271" w:lineRule="auto"/>
        <w:ind w:left="284" w:hanging="284"/>
        <w:jc w:val="both"/>
        <w:rPr>
          <w:rFonts w:cstheme="minorHAnsi"/>
        </w:rPr>
      </w:pPr>
      <w:r w:rsidRPr="00EC309C">
        <w:rPr>
          <w:rFonts w:cstheme="minorHAnsi"/>
          <w:b/>
          <w:bCs/>
        </w:rPr>
        <w:t xml:space="preserve">7. </w:t>
      </w:r>
      <w:r w:rsidRPr="00EC309C">
        <w:rPr>
          <w:rFonts w:cstheme="minorHAnsi"/>
          <w:b/>
          <w:bCs/>
        </w:rPr>
        <w:tab/>
      </w:r>
      <w:r w:rsidRPr="00EC309C">
        <w:rPr>
          <w:rFonts w:cstheme="minorHAnsi"/>
        </w:rPr>
        <w:t>Jeżeli Wykonawca ma siedzibę lub miejsce zamieszkania poza terytorium Rzeczypospolitej Polskiej, zamiast dokumentu, o których mowa w ust. 6 pkt 1 lit. a)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EC309C">
        <w:rPr>
          <w:rFonts w:cstheme="minorHAnsi"/>
          <w:vertAlign w:val="superscript"/>
        </w:rPr>
        <w:t>.</w:t>
      </w:r>
    </w:p>
    <w:p w14:paraId="32514D95" w14:textId="722A5966" w:rsidR="003E024A" w:rsidRPr="00EC309C" w:rsidRDefault="003E024A" w:rsidP="003E024A">
      <w:pPr>
        <w:numPr>
          <w:ilvl w:val="0"/>
          <w:numId w:val="34"/>
        </w:numPr>
        <w:spacing w:after="0" w:line="271" w:lineRule="auto"/>
        <w:ind w:left="426" w:hanging="426"/>
        <w:jc w:val="both"/>
        <w:rPr>
          <w:rFonts w:cstheme="minorHAnsi"/>
        </w:rPr>
      </w:pPr>
      <w:r w:rsidRPr="00EC309C">
        <w:rPr>
          <w:rFonts w:cstheme="minorHAnsi"/>
        </w:rPr>
        <w:t>Jeżeli w kraju, w którym Wykonawca ma siedzibę lub miejsce zamieszkania, nie wydaje się dokumentów, o których mowa w ust. 6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2514D96" w14:textId="77777777" w:rsidR="003E024A" w:rsidRPr="00EC309C" w:rsidRDefault="003E024A" w:rsidP="003E024A">
      <w:pPr>
        <w:numPr>
          <w:ilvl w:val="0"/>
          <w:numId w:val="34"/>
        </w:numPr>
        <w:spacing w:after="0" w:line="271" w:lineRule="auto"/>
        <w:ind w:left="426" w:hanging="426"/>
        <w:jc w:val="both"/>
        <w:rPr>
          <w:rFonts w:cstheme="minorHAnsi"/>
        </w:rPr>
      </w:pPr>
      <w:r w:rsidRPr="00EC309C">
        <w:rPr>
          <w:rFonts w:cstheme="minorHAnsi"/>
        </w:rPr>
        <w:t xml:space="preserve">Jeżeli jest to niezbędne do zapewnienia odpowiedniego przebiegu postępowania </w:t>
      </w:r>
      <w:r w:rsidRPr="00EC309C">
        <w:rPr>
          <w:rFonts w:cstheme="minorHAnsi"/>
        </w:rPr>
        <w:br/>
        <w:t xml:space="preserve">o udzielenie zamówienia, Zamawiający może na każdym etapie postępowania wezwać Wykonawców do złożenia wszystkich lub niektórych podmiotowych środków dowodowych aktualnych na dzień ich złożenia. </w:t>
      </w:r>
    </w:p>
    <w:p w14:paraId="32514D97" w14:textId="77777777" w:rsidR="003E024A" w:rsidRPr="00EC309C" w:rsidRDefault="003E024A" w:rsidP="003E024A">
      <w:pPr>
        <w:numPr>
          <w:ilvl w:val="0"/>
          <w:numId w:val="34"/>
        </w:numPr>
        <w:spacing w:after="0" w:line="271" w:lineRule="auto"/>
        <w:ind w:left="426" w:hanging="426"/>
        <w:jc w:val="both"/>
        <w:rPr>
          <w:rFonts w:cstheme="minorHAnsi"/>
        </w:rPr>
      </w:pPr>
      <w:r w:rsidRPr="00EC309C">
        <w:rPr>
          <w:rFonts w:cstheme="minorHAnsi"/>
        </w:rPr>
        <w:t>Jeżeli zachodzą uzasadnione podstawy do uznania, że złożone uprzednio podmiotowe środki</w:t>
      </w:r>
      <w:r w:rsidR="00111CA5">
        <w:rPr>
          <w:rFonts w:cstheme="minorHAnsi"/>
        </w:rPr>
        <w:t xml:space="preserve"> dowodowe nie są już aktualne, Z</w:t>
      </w:r>
      <w:r w:rsidRPr="00EC309C">
        <w:rPr>
          <w:rFonts w:cstheme="minorHAnsi"/>
        </w:rPr>
        <w:t>amawiają</w:t>
      </w:r>
      <w:r w:rsidR="00111CA5">
        <w:rPr>
          <w:rFonts w:cstheme="minorHAnsi"/>
        </w:rPr>
        <w:t>cy może w każdym czasie wezwać Wykonawcę lub W</w:t>
      </w:r>
      <w:r w:rsidRPr="00EC309C">
        <w:rPr>
          <w:rFonts w:cstheme="minorHAnsi"/>
        </w:rPr>
        <w:t>ykonawców do złożenia wszystkich lub niektórych podmiotowych środków dowodowych aktualnych na dzień ich złożenia.</w:t>
      </w:r>
    </w:p>
    <w:p w14:paraId="32514D98" w14:textId="77777777" w:rsidR="003E024A" w:rsidRPr="00EC309C" w:rsidRDefault="00111CA5" w:rsidP="003E024A">
      <w:pPr>
        <w:numPr>
          <w:ilvl w:val="0"/>
          <w:numId w:val="34"/>
        </w:numPr>
        <w:spacing w:after="0" w:line="271" w:lineRule="auto"/>
        <w:ind w:left="426" w:hanging="426"/>
        <w:jc w:val="both"/>
        <w:rPr>
          <w:rFonts w:cstheme="minorHAnsi"/>
        </w:rPr>
      </w:pPr>
      <w:r>
        <w:rPr>
          <w:rFonts w:cstheme="minorHAnsi"/>
        </w:rPr>
        <w:t>Jeżeli W</w:t>
      </w:r>
      <w:r w:rsidR="003E024A" w:rsidRPr="00EC309C">
        <w:rPr>
          <w:rFonts w:cstheme="minorHAnsi"/>
        </w:rPr>
        <w:t>ykonawca nie złoży oświadczenia, o którym mowa w ust. 1, podmiotowych środków dowodowych, innych dokumentów lub oświadczeń składanych w postępowaniu lub są one niekomple</w:t>
      </w:r>
      <w:r>
        <w:rPr>
          <w:rFonts w:cstheme="minorHAnsi"/>
        </w:rPr>
        <w:t>tne lub zawierają błędy, Zamawiający wzywa W</w:t>
      </w:r>
      <w:r w:rsidR="003E024A" w:rsidRPr="00EC309C">
        <w:rPr>
          <w:rFonts w:cstheme="minorHAnsi"/>
        </w:rPr>
        <w:t xml:space="preserve">ykonawcę odpowiednio do ich złożenia, poprawienia lub uzupełnienia w wyznaczonym terminie, chyba że: </w:t>
      </w:r>
    </w:p>
    <w:p w14:paraId="32514D99" w14:textId="77777777" w:rsidR="003E024A" w:rsidRPr="00EC309C" w:rsidRDefault="00111CA5" w:rsidP="003E024A">
      <w:pPr>
        <w:pStyle w:val="Akapitzlist"/>
        <w:numPr>
          <w:ilvl w:val="2"/>
          <w:numId w:val="34"/>
        </w:numPr>
        <w:spacing w:line="271" w:lineRule="auto"/>
        <w:ind w:left="709" w:hanging="283"/>
        <w:jc w:val="both"/>
        <w:rPr>
          <w:rFonts w:asciiTheme="minorHAnsi" w:hAnsiTheme="minorHAnsi" w:cstheme="minorHAnsi"/>
        </w:rPr>
      </w:pPr>
      <w:r>
        <w:rPr>
          <w:rFonts w:asciiTheme="minorHAnsi" w:hAnsiTheme="minorHAnsi" w:cstheme="minorHAnsi"/>
        </w:rPr>
        <w:t xml:space="preserve"> oferta W</w:t>
      </w:r>
      <w:r w:rsidR="003E024A" w:rsidRPr="00EC309C">
        <w:rPr>
          <w:rFonts w:asciiTheme="minorHAnsi" w:hAnsiTheme="minorHAnsi" w:cstheme="minorHAnsi"/>
        </w:rPr>
        <w:t xml:space="preserve">ykonawcy podlega odrzuceniu bez względu na ich złożenie, uzupełnienie lub poprawienie lub </w:t>
      </w:r>
    </w:p>
    <w:p w14:paraId="32514D9A" w14:textId="77777777" w:rsidR="003E024A" w:rsidRPr="00EC309C" w:rsidRDefault="003E024A" w:rsidP="003E024A">
      <w:pPr>
        <w:pStyle w:val="Akapitzlist"/>
        <w:numPr>
          <w:ilvl w:val="2"/>
          <w:numId w:val="34"/>
        </w:numPr>
        <w:spacing w:line="271" w:lineRule="auto"/>
        <w:ind w:left="709" w:hanging="283"/>
        <w:jc w:val="both"/>
        <w:rPr>
          <w:rFonts w:asciiTheme="minorHAnsi" w:hAnsiTheme="minorHAnsi" w:cstheme="minorHAnsi"/>
        </w:rPr>
      </w:pPr>
      <w:r w:rsidRPr="00EC309C">
        <w:rPr>
          <w:rFonts w:asciiTheme="minorHAnsi" w:hAnsiTheme="minorHAnsi" w:cstheme="minorHAnsi"/>
        </w:rPr>
        <w:t xml:space="preserve"> zachodzą przesłanki unieważnienia postępowania.</w:t>
      </w:r>
    </w:p>
    <w:p w14:paraId="32514D9B" w14:textId="77777777" w:rsidR="003E024A" w:rsidRPr="00EC309C" w:rsidRDefault="003E024A" w:rsidP="003E024A">
      <w:pPr>
        <w:numPr>
          <w:ilvl w:val="0"/>
          <w:numId w:val="34"/>
        </w:numPr>
        <w:pBdr>
          <w:top w:val="nil"/>
          <w:left w:val="nil"/>
          <w:bottom w:val="nil"/>
          <w:right w:val="nil"/>
          <w:between w:val="nil"/>
        </w:pBdr>
        <w:spacing w:after="0" w:line="271" w:lineRule="auto"/>
        <w:ind w:left="426" w:hanging="426"/>
        <w:jc w:val="both"/>
        <w:rPr>
          <w:rFonts w:cstheme="minorHAnsi"/>
        </w:rPr>
      </w:pPr>
      <w:r w:rsidRPr="00EC309C">
        <w:rPr>
          <w:rFonts w:cstheme="minorHAnsi"/>
        </w:rPr>
        <w:t xml:space="preserve">Zamawiający </w:t>
      </w:r>
      <w:r w:rsidRPr="00EC309C">
        <w:rPr>
          <w:rFonts w:cstheme="minorHAnsi"/>
          <w:b/>
          <w:bCs/>
        </w:rPr>
        <w:t>nie wzywa</w:t>
      </w:r>
      <w:r w:rsidRPr="00EC309C">
        <w:rPr>
          <w:rFonts w:cstheme="minorHAnsi"/>
        </w:rPr>
        <w:t xml:space="preserve"> do złożenia podmiotowych środków dowodowych, jeżeli:</w:t>
      </w:r>
    </w:p>
    <w:p w14:paraId="32514D9C" w14:textId="77777777" w:rsidR="003E024A" w:rsidRPr="00EC309C" w:rsidRDefault="003E024A" w:rsidP="003E024A">
      <w:pPr>
        <w:pStyle w:val="Akapitzlist"/>
        <w:numPr>
          <w:ilvl w:val="2"/>
          <w:numId w:val="34"/>
        </w:numPr>
        <w:pBdr>
          <w:top w:val="nil"/>
          <w:left w:val="nil"/>
          <w:bottom w:val="nil"/>
          <w:right w:val="nil"/>
          <w:between w:val="nil"/>
        </w:pBdr>
        <w:spacing w:line="271" w:lineRule="auto"/>
        <w:ind w:left="567" w:hanging="283"/>
        <w:jc w:val="both"/>
        <w:rPr>
          <w:rFonts w:asciiTheme="minorHAnsi" w:hAnsiTheme="minorHAnsi" w:cstheme="minorHAnsi"/>
        </w:rPr>
      </w:pPr>
      <w:r w:rsidRPr="00EC309C">
        <w:rPr>
          <w:rFonts w:asciiTheme="minorHAnsi" w:hAnsiTheme="minorHAnsi" w:cstheme="min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r w:rsidRPr="00EC309C">
        <w:rPr>
          <w:rFonts w:asciiTheme="minorHAnsi" w:hAnsiTheme="minorHAnsi" w:cstheme="minorHAnsi"/>
          <w:b/>
          <w:bCs/>
        </w:rPr>
        <w:t xml:space="preserve">w Formularzu oferty, </w:t>
      </w:r>
      <w:r w:rsidRPr="00EC309C">
        <w:rPr>
          <w:rFonts w:asciiTheme="minorHAnsi" w:hAnsiTheme="minorHAnsi" w:cstheme="minorHAnsi"/>
        </w:rPr>
        <w:t xml:space="preserve">stanowiącym załącznik nr 1 do SWZ. </w:t>
      </w:r>
    </w:p>
    <w:p w14:paraId="32514D9D" w14:textId="77777777" w:rsidR="003E024A" w:rsidRPr="00EC309C" w:rsidRDefault="003E024A" w:rsidP="003E024A">
      <w:pPr>
        <w:pStyle w:val="Akapitzlist"/>
        <w:numPr>
          <w:ilvl w:val="2"/>
          <w:numId w:val="34"/>
        </w:numPr>
        <w:pBdr>
          <w:top w:val="nil"/>
          <w:left w:val="nil"/>
          <w:bottom w:val="nil"/>
          <w:right w:val="nil"/>
          <w:between w:val="nil"/>
        </w:pBdr>
        <w:spacing w:line="271" w:lineRule="auto"/>
        <w:ind w:left="567" w:hanging="283"/>
        <w:jc w:val="both"/>
        <w:rPr>
          <w:rFonts w:asciiTheme="minorHAnsi" w:hAnsiTheme="minorHAnsi" w:cstheme="minorHAnsi"/>
        </w:rPr>
      </w:pPr>
      <w:r w:rsidRPr="00EC309C">
        <w:rPr>
          <w:rFonts w:asciiTheme="minorHAnsi" w:hAnsiTheme="minorHAnsi" w:cstheme="minorHAnsi"/>
        </w:rPr>
        <w:t>podmiotowym środkiem dowodowym jest oświadczenie, którego treść odpowiada zakresowi oświadczenia, o który mowa w art. 125 ust. 1.</w:t>
      </w:r>
    </w:p>
    <w:p w14:paraId="32514D9E" w14:textId="77777777" w:rsidR="003E024A" w:rsidRPr="00EC309C" w:rsidRDefault="003E024A" w:rsidP="003E024A">
      <w:pPr>
        <w:numPr>
          <w:ilvl w:val="0"/>
          <w:numId w:val="34"/>
        </w:numPr>
        <w:pBdr>
          <w:top w:val="nil"/>
          <w:left w:val="nil"/>
          <w:bottom w:val="nil"/>
          <w:right w:val="nil"/>
          <w:between w:val="nil"/>
        </w:pBdr>
        <w:spacing w:after="0" w:line="271" w:lineRule="auto"/>
        <w:ind w:left="434" w:hanging="434"/>
        <w:jc w:val="both"/>
        <w:rPr>
          <w:rFonts w:cstheme="minorHAnsi"/>
        </w:rPr>
      </w:pPr>
      <w:r w:rsidRPr="00EC309C">
        <w:rPr>
          <w:rFonts w:cs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00111CA5">
        <w:rPr>
          <w:rFonts w:cstheme="minorHAnsi"/>
        </w:rPr>
        <w:t>żądać Zamawiający od W</w:t>
      </w:r>
      <w:r w:rsidRPr="00EC309C">
        <w:rPr>
          <w:rFonts w:cstheme="minorHAnsi"/>
        </w:rPr>
        <w:t>ykonawcy oraz rozporządzenia Prezesa Rady Ministrów z dnia</w:t>
      </w:r>
      <w:r w:rsidRPr="00EC309C">
        <w:rPr>
          <w:rFonts w:cstheme="minorHAnsi"/>
          <w:smallCaps/>
        </w:rPr>
        <w:t xml:space="preserve"> </w:t>
      </w:r>
      <w:r w:rsidRPr="00EC309C">
        <w:rPr>
          <w:rFonts w:cstheme="minorHAnsi"/>
        </w:rPr>
        <w:t xml:space="preserve">grudnia 2020 r. w sprawie sposobu sporządzania i przekazywania informacji oraz wymagań technicznych dla dokumentów elektronicznych oraz środków komunikacji elektronicznej w postępowaniu </w:t>
      </w:r>
      <w:r w:rsidRPr="00EC309C">
        <w:rPr>
          <w:rFonts w:cstheme="minorHAnsi"/>
        </w:rPr>
        <w:br/>
        <w:t>o udzielenie zamówienia publicznego lub konkursie.</w:t>
      </w:r>
    </w:p>
    <w:p w14:paraId="32514D9F" w14:textId="77777777" w:rsidR="003E024A" w:rsidRPr="00EC309C" w:rsidRDefault="003E024A" w:rsidP="003E024A">
      <w:pPr>
        <w:pBdr>
          <w:top w:val="nil"/>
          <w:left w:val="nil"/>
          <w:bottom w:val="nil"/>
          <w:right w:val="nil"/>
          <w:between w:val="nil"/>
        </w:pBdr>
        <w:spacing w:line="360" w:lineRule="auto"/>
        <w:ind w:left="434"/>
        <w:jc w:val="both"/>
        <w:rPr>
          <w:rFonts w:cstheme="minorHAnsi"/>
          <w:sz w:val="20"/>
          <w:szCs w:val="20"/>
        </w:rPr>
      </w:pPr>
    </w:p>
    <w:p w14:paraId="32514DA2" w14:textId="77777777" w:rsidR="003E024A" w:rsidRPr="002D5E29" w:rsidRDefault="003E024A" w:rsidP="003E024A">
      <w:pPr>
        <w:pStyle w:val="Nagwek2"/>
        <w:jc w:val="both"/>
        <w:rPr>
          <w:rFonts w:asciiTheme="minorHAnsi" w:hAnsiTheme="minorHAnsi" w:cstheme="minorHAnsi"/>
          <w:bCs/>
          <w:sz w:val="28"/>
        </w:rPr>
      </w:pPr>
      <w:bookmarkStart w:id="22" w:name="_Toc85023475"/>
      <w:r w:rsidRPr="002D5E29">
        <w:rPr>
          <w:rFonts w:asciiTheme="minorHAnsi" w:hAnsiTheme="minorHAnsi" w:cstheme="minorHAnsi"/>
          <w:sz w:val="28"/>
        </w:rPr>
        <w:t xml:space="preserve">XII. Informacja dla Wykonawców wspólnie ubiegających się </w:t>
      </w:r>
      <w:r w:rsidRPr="002D5E29">
        <w:rPr>
          <w:rFonts w:asciiTheme="minorHAnsi" w:hAnsiTheme="minorHAnsi" w:cstheme="minorHAnsi"/>
          <w:sz w:val="28"/>
        </w:rPr>
        <w:br/>
        <w:t xml:space="preserve">o udzielenie zamówienia </w:t>
      </w:r>
      <w:r w:rsidRPr="002D5E29">
        <w:rPr>
          <w:rFonts w:asciiTheme="minorHAnsi" w:hAnsiTheme="minorHAnsi" w:cstheme="minorHAnsi"/>
          <w:bCs/>
          <w:noProof/>
          <w:color w:val="000000"/>
          <w:sz w:val="28"/>
        </w:rPr>
        <w:t xml:space="preserve">o zasadach wspólnego ubiegania się </w:t>
      </w:r>
      <w:r w:rsidRPr="002D5E29">
        <w:rPr>
          <w:rFonts w:asciiTheme="minorHAnsi" w:hAnsiTheme="minorHAnsi" w:cstheme="minorHAnsi"/>
          <w:bCs/>
          <w:noProof/>
          <w:color w:val="000000"/>
          <w:sz w:val="28"/>
        </w:rPr>
        <w:br/>
        <w:t>o udzielenie zamówienia</w:t>
      </w:r>
      <w:bookmarkEnd w:id="22"/>
    </w:p>
    <w:p w14:paraId="32514DA3" w14:textId="77777777" w:rsidR="003E024A" w:rsidRPr="00EC309C" w:rsidRDefault="003E024A" w:rsidP="003E024A">
      <w:pPr>
        <w:pStyle w:val="Akapitzlist"/>
        <w:numPr>
          <w:ilvl w:val="6"/>
          <w:numId w:val="1"/>
        </w:numPr>
        <w:autoSpaceDE w:val="0"/>
        <w:autoSpaceDN w:val="0"/>
        <w:adjustRightInd w:val="0"/>
        <w:spacing w:line="271" w:lineRule="auto"/>
        <w:ind w:left="284" w:hanging="284"/>
        <w:jc w:val="both"/>
        <w:rPr>
          <w:rFonts w:asciiTheme="minorHAnsi" w:hAnsiTheme="minorHAnsi" w:cstheme="minorHAnsi"/>
          <w:b/>
          <w:bCs/>
        </w:rPr>
      </w:pPr>
      <w:r w:rsidRPr="00EC309C">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w:t>
      </w:r>
      <w:r w:rsidRPr="00EC309C">
        <w:rPr>
          <w:rFonts w:asciiTheme="minorHAnsi" w:hAnsiTheme="minorHAnsi" w:cstheme="minorHAnsi"/>
        </w:rPr>
        <w:br/>
        <w:t>i zawarcia umowy w sprawie zamówienia publicznego</w:t>
      </w:r>
      <w:r w:rsidRPr="00EC309C">
        <w:rPr>
          <w:rFonts w:asciiTheme="minorHAnsi" w:hAnsiTheme="minorHAnsi" w:cstheme="minorHAnsi"/>
          <w:b/>
          <w:bCs/>
        </w:rPr>
        <w:t xml:space="preserve">. Pełnomocnictwo powinno być załączone </w:t>
      </w:r>
      <w:r w:rsidRPr="00EC309C">
        <w:rPr>
          <w:rFonts w:asciiTheme="minorHAnsi" w:hAnsiTheme="minorHAnsi" w:cstheme="minorHAnsi"/>
          <w:b/>
          <w:bCs/>
        </w:rPr>
        <w:br/>
        <w:t xml:space="preserve">do oferty i zawierać w szczególności wskazanie: </w:t>
      </w:r>
    </w:p>
    <w:p w14:paraId="32514DA4" w14:textId="77777777" w:rsidR="003E024A" w:rsidRPr="00EC309C" w:rsidRDefault="00111CA5" w:rsidP="003E024A">
      <w:pPr>
        <w:numPr>
          <w:ilvl w:val="0"/>
          <w:numId w:val="22"/>
        </w:numPr>
        <w:tabs>
          <w:tab w:val="num" w:pos="567"/>
        </w:tabs>
        <w:suppressAutoHyphens/>
        <w:overflowPunct w:val="0"/>
        <w:autoSpaceDE w:val="0"/>
        <w:spacing w:after="0" w:line="271" w:lineRule="auto"/>
        <w:ind w:left="284" w:right="42" w:firstLine="0"/>
        <w:jc w:val="both"/>
        <w:textAlignment w:val="baseline"/>
        <w:rPr>
          <w:rFonts w:cstheme="minorHAnsi"/>
        </w:rPr>
      </w:pPr>
      <w:r>
        <w:rPr>
          <w:rFonts w:cstheme="minorHAnsi"/>
        </w:rPr>
        <w:t>W</w:t>
      </w:r>
      <w:r w:rsidR="003E024A" w:rsidRPr="00EC309C">
        <w:rPr>
          <w:rFonts w:cstheme="minorHAnsi"/>
        </w:rPr>
        <w:t xml:space="preserve">ykonawców ubiegających się wspólnie o udzielenie zamówienia, </w:t>
      </w:r>
    </w:p>
    <w:p w14:paraId="32514DA5" w14:textId="77777777" w:rsidR="003E024A" w:rsidRPr="00EC309C" w:rsidRDefault="003E024A" w:rsidP="003E024A">
      <w:pPr>
        <w:numPr>
          <w:ilvl w:val="0"/>
          <w:numId w:val="22"/>
        </w:numPr>
        <w:tabs>
          <w:tab w:val="num" w:pos="567"/>
        </w:tabs>
        <w:suppressAutoHyphens/>
        <w:overflowPunct w:val="0"/>
        <w:autoSpaceDE w:val="0"/>
        <w:spacing w:after="0" w:line="271" w:lineRule="auto"/>
        <w:ind w:left="284" w:right="42" w:firstLine="0"/>
        <w:jc w:val="both"/>
        <w:textAlignment w:val="baseline"/>
        <w:rPr>
          <w:rFonts w:cstheme="minorHAnsi"/>
        </w:rPr>
      </w:pPr>
      <w:r w:rsidRPr="00EC309C">
        <w:rPr>
          <w:rFonts w:cstheme="minorHAnsi"/>
        </w:rPr>
        <w:t xml:space="preserve">ustanowionego Pełnomocnika oraz zakres jego umocowania, obejmujący przede wszystkim: </w:t>
      </w:r>
    </w:p>
    <w:p w14:paraId="32514DA6" w14:textId="77777777" w:rsidR="003E024A" w:rsidRPr="00EC309C" w:rsidRDefault="003E024A" w:rsidP="003E024A">
      <w:pPr>
        <w:suppressAutoHyphens/>
        <w:overflowPunct w:val="0"/>
        <w:autoSpaceDE w:val="0"/>
        <w:spacing w:line="271" w:lineRule="auto"/>
        <w:ind w:left="709" w:right="42" w:hanging="142"/>
        <w:textAlignment w:val="baseline"/>
        <w:rPr>
          <w:rFonts w:cstheme="minorHAnsi"/>
        </w:rPr>
      </w:pPr>
      <w:r w:rsidRPr="00EC309C">
        <w:rPr>
          <w:rFonts w:cstheme="minorHAnsi"/>
        </w:rPr>
        <w:t>-  reprezentowanie konsorcjum w postępowaniu o udzielenie zamówienia publicznego,</w:t>
      </w:r>
    </w:p>
    <w:p w14:paraId="32514DA7" w14:textId="77777777" w:rsidR="003E024A" w:rsidRPr="00EC309C" w:rsidRDefault="003E024A" w:rsidP="003E024A">
      <w:pPr>
        <w:suppressAutoHyphens/>
        <w:overflowPunct w:val="0"/>
        <w:autoSpaceDE w:val="0"/>
        <w:spacing w:line="271" w:lineRule="auto"/>
        <w:ind w:left="567" w:right="510"/>
        <w:textAlignment w:val="baseline"/>
        <w:rPr>
          <w:rFonts w:cstheme="minorHAnsi"/>
        </w:rPr>
      </w:pPr>
      <w:r w:rsidRPr="00EC309C">
        <w:rPr>
          <w:rFonts w:cstheme="minorHAnsi"/>
        </w:rPr>
        <w:t xml:space="preserve">- zaciąganie w imieniu konsorcjum zobowiązań, </w:t>
      </w:r>
    </w:p>
    <w:p w14:paraId="32514DA8" w14:textId="77777777" w:rsidR="003E024A" w:rsidRPr="00EC309C" w:rsidRDefault="003E024A" w:rsidP="003E024A">
      <w:pPr>
        <w:suppressAutoHyphens/>
        <w:overflowPunct w:val="0"/>
        <w:autoSpaceDE w:val="0"/>
        <w:spacing w:line="271" w:lineRule="auto"/>
        <w:ind w:left="567" w:right="510"/>
        <w:textAlignment w:val="baseline"/>
        <w:rPr>
          <w:rFonts w:cstheme="minorHAnsi"/>
        </w:rPr>
      </w:pPr>
      <w:r w:rsidRPr="00EC309C">
        <w:rPr>
          <w:rFonts w:cstheme="minorHAnsi"/>
        </w:rPr>
        <w:t>- złożenie oferty wspólnie,</w:t>
      </w:r>
    </w:p>
    <w:p w14:paraId="32514DA9" w14:textId="77777777" w:rsidR="003E024A" w:rsidRPr="00EC309C" w:rsidRDefault="003E024A" w:rsidP="003E024A">
      <w:pPr>
        <w:suppressAutoHyphens/>
        <w:overflowPunct w:val="0"/>
        <w:autoSpaceDE w:val="0"/>
        <w:spacing w:line="271" w:lineRule="auto"/>
        <w:ind w:left="567"/>
        <w:jc w:val="both"/>
        <w:textAlignment w:val="baseline"/>
        <w:rPr>
          <w:rFonts w:cstheme="minorHAnsi"/>
        </w:rPr>
      </w:pPr>
      <w:r w:rsidRPr="00EC309C">
        <w:rPr>
          <w:rFonts w:cstheme="minorHAnsi"/>
        </w:rPr>
        <w:t>-</w:t>
      </w:r>
      <w:r w:rsidRPr="00EC309C">
        <w:rPr>
          <w:rFonts w:cstheme="minorHAnsi"/>
        </w:rPr>
        <w:tab/>
        <w:t>prowadzenie korespondencji i podejmowanie zobowiązań związanych postępowaniem zamówienie publiczne.</w:t>
      </w:r>
    </w:p>
    <w:p w14:paraId="32514DAA" w14:textId="77777777" w:rsidR="003E024A" w:rsidRPr="00EC309C" w:rsidRDefault="003E024A" w:rsidP="003E024A">
      <w:pPr>
        <w:spacing w:line="271" w:lineRule="auto"/>
        <w:ind w:left="426" w:hanging="426"/>
        <w:jc w:val="both"/>
        <w:rPr>
          <w:rFonts w:cstheme="minorHAnsi"/>
        </w:rPr>
      </w:pPr>
      <w:r w:rsidRPr="00EC309C">
        <w:rPr>
          <w:rFonts w:cstheme="minorHAnsi"/>
          <w:b/>
          <w:bCs/>
        </w:rPr>
        <w:t>2.</w:t>
      </w:r>
      <w:r w:rsidRPr="00EC309C">
        <w:rPr>
          <w:rFonts w:cstheme="minorHAnsi"/>
        </w:rPr>
        <w:tab/>
        <w:t xml:space="preserve">W przypadku Wykonawców wspólnie ubiegających się o udzielenie zamówienia, oświadczenie, </w:t>
      </w:r>
      <w:r w:rsidRPr="00EC309C">
        <w:rPr>
          <w:rFonts w:cstheme="minorHAnsi"/>
        </w:rPr>
        <w:br/>
        <w:t xml:space="preserve">o którym mowa w Rozdziale X ust. 1 SWZ, składa każdy z Wykonawców. Oświadczenia </w:t>
      </w:r>
      <w:r w:rsidRPr="00EC309C">
        <w:rPr>
          <w:rFonts w:cstheme="minorHAnsi"/>
        </w:rPr>
        <w:br/>
        <w:t>te potwierdzają brak podstaw wykluczenia.</w:t>
      </w:r>
    </w:p>
    <w:p w14:paraId="32514DAB" w14:textId="77777777" w:rsidR="003E024A" w:rsidRPr="00EC309C" w:rsidRDefault="003E024A" w:rsidP="003E024A">
      <w:pPr>
        <w:spacing w:line="271" w:lineRule="auto"/>
        <w:ind w:left="426" w:hanging="426"/>
        <w:jc w:val="both"/>
        <w:rPr>
          <w:rFonts w:cstheme="minorHAnsi"/>
        </w:rPr>
      </w:pPr>
      <w:r w:rsidRPr="00EC309C">
        <w:rPr>
          <w:rFonts w:cstheme="minorHAnsi"/>
          <w:b/>
          <w:bCs/>
        </w:rPr>
        <w:t>3.</w:t>
      </w:r>
      <w:r w:rsidRPr="00EC309C">
        <w:rPr>
          <w:rFonts w:cstheme="minorHAnsi"/>
        </w:rPr>
        <w:tab/>
        <w:t>Oświadczenia i dokumenty potwierdzające brak podstaw do wykluczenia z postępowania składa każdy z Wykonawców wspólnie ubiegających się o zamówienie.</w:t>
      </w:r>
    </w:p>
    <w:p w14:paraId="32514DAC" w14:textId="77777777" w:rsidR="003E024A" w:rsidRPr="00EC309C" w:rsidRDefault="003E024A" w:rsidP="002D5E29">
      <w:pPr>
        <w:spacing w:line="271" w:lineRule="auto"/>
        <w:ind w:left="425" w:hanging="425"/>
        <w:jc w:val="both"/>
        <w:rPr>
          <w:rFonts w:cstheme="minorHAnsi"/>
        </w:rPr>
      </w:pPr>
      <w:r w:rsidRPr="00EC309C">
        <w:rPr>
          <w:rFonts w:cstheme="minorHAnsi"/>
        </w:rPr>
        <w:t xml:space="preserve"> </w:t>
      </w:r>
    </w:p>
    <w:p w14:paraId="32514DAD" w14:textId="39E38ABC" w:rsidR="003E024A" w:rsidRPr="002D5E29" w:rsidRDefault="003E024A" w:rsidP="003E024A">
      <w:pPr>
        <w:pStyle w:val="Nagwek2"/>
        <w:spacing w:before="240" w:after="240"/>
        <w:jc w:val="both"/>
        <w:rPr>
          <w:rFonts w:asciiTheme="minorHAnsi" w:hAnsiTheme="minorHAnsi" w:cstheme="minorHAnsi"/>
          <w:sz w:val="28"/>
        </w:rPr>
      </w:pPr>
      <w:bookmarkStart w:id="23" w:name="_Toc85023476"/>
      <w:r w:rsidRPr="002D5E29">
        <w:rPr>
          <w:rFonts w:asciiTheme="minorHAnsi" w:hAnsiTheme="minorHAnsi" w:cstheme="minorHAnsi"/>
          <w:sz w:val="28"/>
        </w:rPr>
        <w:t xml:space="preserve">XIII. Informacje o sposobie porozumiewania się zamawiającego </w:t>
      </w:r>
      <w:r w:rsidRPr="002D5E29">
        <w:rPr>
          <w:rFonts w:asciiTheme="minorHAnsi" w:hAnsiTheme="minorHAnsi" w:cstheme="minorHAnsi"/>
          <w:sz w:val="28"/>
        </w:rPr>
        <w:br/>
        <w:t xml:space="preserve">z Wykonawcami oraz przekazywania oświadczeń lub dokumentów </w:t>
      </w:r>
      <w:r w:rsidRPr="002D5E29">
        <w:rPr>
          <w:rFonts w:asciiTheme="minorHAnsi" w:hAnsiTheme="minorHAnsi" w:cstheme="minorHAnsi"/>
          <w:noProof/>
          <w:color w:val="000000"/>
          <w:sz w:val="28"/>
        </w:rPr>
        <w:t>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bookmarkEnd w:id="23"/>
      <w:r w:rsidR="00503A02">
        <w:rPr>
          <w:rFonts w:asciiTheme="minorHAnsi" w:hAnsiTheme="minorHAnsi" w:cstheme="minorHAnsi"/>
          <w:noProof/>
          <w:color w:val="000000"/>
          <w:sz w:val="28"/>
        </w:rPr>
        <w:t>.</w:t>
      </w:r>
    </w:p>
    <w:p w14:paraId="15966232" w14:textId="77777777" w:rsidR="00D350D2" w:rsidRPr="00D350D2" w:rsidRDefault="003E024A" w:rsidP="003E024A">
      <w:pPr>
        <w:numPr>
          <w:ilvl w:val="0"/>
          <w:numId w:val="11"/>
        </w:numPr>
        <w:spacing w:after="0" w:line="271" w:lineRule="auto"/>
        <w:ind w:left="426" w:hanging="426"/>
        <w:jc w:val="both"/>
        <w:rPr>
          <w:rFonts w:cstheme="minorHAnsi"/>
        </w:rPr>
      </w:pPr>
      <w:r w:rsidRPr="00D350D2">
        <w:rPr>
          <w:rFonts w:cstheme="minorHAnsi"/>
        </w:rPr>
        <w:t xml:space="preserve">Osobą uprawnioną do kontaktu z Wykonawcami jest: </w:t>
      </w:r>
    </w:p>
    <w:p w14:paraId="370E05B7" w14:textId="6002CD8F" w:rsidR="00503A02" w:rsidRPr="00D350D2" w:rsidRDefault="0048280A" w:rsidP="00D350D2">
      <w:pPr>
        <w:pStyle w:val="Akapitzlist"/>
        <w:numPr>
          <w:ilvl w:val="0"/>
          <w:numId w:val="52"/>
        </w:numPr>
        <w:spacing w:line="271" w:lineRule="auto"/>
        <w:jc w:val="both"/>
        <w:rPr>
          <w:rFonts w:asciiTheme="minorHAnsi" w:hAnsiTheme="minorHAnsi" w:cstheme="minorHAnsi"/>
        </w:rPr>
      </w:pPr>
      <w:r>
        <w:rPr>
          <w:rFonts w:asciiTheme="minorHAnsi" w:hAnsiTheme="minorHAnsi" w:cstheme="minorHAnsi"/>
        </w:rPr>
        <w:t>Mirosław Łączek – Dział Techniczny i Zaopatrzenia Medycznego</w:t>
      </w:r>
      <w:r w:rsidR="00AC1A06">
        <w:rPr>
          <w:rFonts w:asciiTheme="minorHAnsi" w:hAnsiTheme="minorHAnsi" w:cstheme="minorHAnsi"/>
        </w:rPr>
        <w:t>,</w:t>
      </w:r>
    </w:p>
    <w:p w14:paraId="32514DAE" w14:textId="791836A3" w:rsidR="003E024A" w:rsidRPr="00D350D2" w:rsidRDefault="00D05BCC" w:rsidP="00D350D2">
      <w:pPr>
        <w:pStyle w:val="Akapitzlist"/>
        <w:numPr>
          <w:ilvl w:val="0"/>
          <w:numId w:val="52"/>
        </w:numPr>
        <w:spacing w:line="271" w:lineRule="auto"/>
        <w:jc w:val="both"/>
        <w:rPr>
          <w:rFonts w:asciiTheme="minorHAnsi" w:hAnsiTheme="minorHAnsi" w:cstheme="minorHAnsi"/>
        </w:rPr>
      </w:pPr>
      <w:r w:rsidRPr="00D350D2">
        <w:rPr>
          <w:rFonts w:asciiTheme="minorHAnsi" w:hAnsiTheme="minorHAnsi" w:cstheme="minorHAnsi"/>
        </w:rPr>
        <w:t>Wioletta Kmetyk</w:t>
      </w:r>
      <w:r w:rsidR="00077B20">
        <w:rPr>
          <w:rFonts w:asciiTheme="minorHAnsi" w:hAnsiTheme="minorHAnsi" w:cstheme="minorHAnsi"/>
        </w:rPr>
        <w:t xml:space="preserve"> </w:t>
      </w:r>
      <w:r w:rsidR="00503A02" w:rsidRPr="00D350D2">
        <w:rPr>
          <w:rFonts w:asciiTheme="minorHAnsi" w:hAnsiTheme="minorHAnsi" w:cstheme="minorHAnsi"/>
        </w:rPr>
        <w:t>- Dział Zamówień Publicznych</w:t>
      </w:r>
      <w:r w:rsidR="00D350D2" w:rsidRPr="00D350D2">
        <w:rPr>
          <w:rFonts w:asciiTheme="minorHAnsi" w:hAnsiTheme="minorHAnsi" w:cstheme="minorHAnsi"/>
        </w:rPr>
        <w:t>,</w:t>
      </w:r>
    </w:p>
    <w:p w14:paraId="32514DAF" w14:textId="743AF313"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D350D2">
        <w:rPr>
          <w:rFonts w:cstheme="minorHAnsi"/>
        </w:rPr>
        <w:t>Postępowanie prowadzone jest w języku polskim w formie</w:t>
      </w:r>
      <w:r w:rsidRPr="00EC309C">
        <w:rPr>
          <w:rFonts w:cstheme="minorHAnsi"/>
        </w:rPr>
        <w:t xml:space="preserve"> elektronicznej za pośrednictwem  </w:t>
      </w:r>
      <w:proofErr w:type="spellStart"/>
      <w:r w:rsidRPr="00EC309C">
        <w:rPr>
          <w:rFonts w:cstheme="minorHAnsi"/>
        </w:rPr>
        <w:t>miniPortalu</w:t>
      </w:r>
      <w:proofErr w:type="spellEnd"/>
      <w:r w:rsidRPr="00EC309C">
        <w:rPr>
          <w:rFonts w:cstheme="minorHAnsi"/>
        </w:rPr>
        <w:t xml:space="preserve"> pod adresem </w:t>
      </w:r>
      <w:hyperlink r:id="rId6" w:history="1">
        <w:r w:rsidRPr="00EC309C">
          <w:rPr>
            <w:rStyle w:val="Hipercze"/>
            <w:rFonts w:cstheme="minorHAnsi"/>
          </w:rPr>
          <w:t>https://miniportal.uzp.gov.pl</w:t>
        </w:r>
      </w:hyperlink>
      <w:r w:rsidRPr="00EC309C">
        <w:rPr>
          <w:rFonts w:cstheme="minorHAnsi"/>
          <w:color w:val="1155CC"/>
          <w:u w:val="single"/>
        </w:rPr>
        <w:t xml:space="preserve">, </w:t>
      </w:r>
      <w:proofErr w:type="spellStart"/>
      <w:r w:rsidRPr="00EC309C">
        <w:rPr>
          <w:rFonts w:cstheme="minorHAnsi"/>
        </w:rPr>
        <w:t>ePUAPu</w:t>
      </w:r>
      <w:proofErr w:type="spellEnd"/>
      <w:r w:rsidRPr="00EC309C">
        <w:rPr>
          <w:rFonts w:cstheme="minorHAnsi"/>
          <w:color w:val="1155CC"/>
          <w:u w:val="single"/>
        </w:rPr>
        <w:t xml:space="preserve"> https://epuap.gov.pl/wps/portal</w:t>
      </w:r>
      <w:r w:rsidRPr="00EC309C">
        <w:rPr>
          <w:rFonts w:eastAsia="Times New Roman" w:cstheme="minorHAnsi"/>
          <w:b/>
          <w:bCs/>
        </w:rPr>
        <w:t xml:space="preserve">  </w:t>
      </w:r>
      <w:r w:rsidR="00620E98">
        <w:rPr>
          <w:rFonts w:eastAsia="Times New Roman" w:cstheme="minorHAnsi"/>
        </w:rPr>
        <w:t>oraz poczty elektronicznej</w:t>
      </w:r>
      <w:r w:rsidR="00724E3A">
        <w:rPr>
          <w:rFonts w:eastAsia="Times New Roman" w:cstheme="minorHAnsi"/>
        </w:rPr>
        <w:t>:</w:t>
      </w:r>
      <w:r w:rsidR="00620E98">
        <w:rPr>
          <w:rFonts w:eastAsia="Times New Roman" w:cstheme="minorHAnsi"/>
        </w:rPr>
        <w:t xml:space="preserve"> </w:t>
      </w:r>
      <w:hyperlink r:id="rId7" w:history="1">
        <w:r w:rsidR="00D05BCC" w:rsidRPr="00C2662A">
          <w:rPr>
            <w:rStyle w:val="Hipercze"/>
          </w:rPr>
          <w:t>przetarg@spzozchoszczno.pl</w:t>
        </w:r>
      </w:hyperlink>
      <w:r w:rsidR="00D05BCC">
        <w:t xml:space="preserve"> </w:t>
      </w:r>
    </w:p>
    <w:p w14:paraId="32514DB0" w14:textId="77777777"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EC309C">
        <w:rPr>
          <w:rFonts w:cstheme="minorHAnsi"/>
        </w:rPr>
        <w:t xml:space="preserve">Wykonawca zamierzający wziąć udział w postępowaniu o udzielenie zamówienia publicznego, musi posiadać konto na </w:t>
      </w:r>
      <w:proofErr w:type="spellStart"/>
      <w:r w:rsidRPr="00EC309C">
        <w:rPr>
          <w:rFonts w:cstheme="minorHAnsi"/>
        </w:rPr>
        <w:t>ePUAP</w:t>
      </w:r>
      <w:proofErr w:type="spellEnd"/>
      <w:r w:rsidRPr="00EC309C">
        <w:rPr>
          <w:rFonts w:cstheme="minorHAnsi"/>
        </w:rPr>
        <w:t xml:space="preserve">. Wykonawca posiadający konto na </w:t>
      </w:r>
      <w:proofErr w:type="spellStart"/>
      <w:r w:rsidRPr="00EC309C">
        <w:rPr>
          <w:rFonts w:cstheme="minorHAnsi"/>
        </w:rPr>
        <w:t>ePUAP</w:t>
      </w:r>
      <w:proofErr w:type="spellEnd"/>
      <w:r w:rsidRPr="00EC309C">
        <w:rPr>
          <w:rFonts w:cstheme="minorHAnsi"/>
        </w:rPr>
        <w:t xml:space="preserve"> ma dostęp do formularzy: złożenia, zmiany, wycofania oferty lub wniosku oraz do formularza do komunikacji.</w:t>
      </w:r>
    </w:p>
    <w:p w14:paraId="32514DB1" w14:textId="77777777"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EC309C">
        <w:rPr>
          <w:rFonts w:cstheme="minorHAnsi"/>
        </w:rPr>
        <w:t xml:space="preserve">Wymagania techniczne i organizacyjne wysyłania i odbierania korespondencji elektronicznej przekazywanej przy ich użyciu, opisane zostały w Regulaminie korzystania z </w:t>
      </w:r>
      <w:proofErr w:type="spellStart"/>
      <w:r w:rsidRPr="00EC309C">
        <w:rPr>
          <w:rFonts w:cstheme="minorHAnsi"/>
        </w:rPr>
        <w:t>miniPortalu</w:t>
      </w:r>
      <w:proofErr w:type="spellEnd"/>
      <w:r w:rsidRPr="00EC309C">
        <w:rPr>
          <w:rFonts w:cstheme="minorHAnsi"/>
        </w:rPr>
        <w:t xml:space="preserve"> dostępnym pod adresem https://miniportal.uzp.gov.pl/WarunkiUslugi oraz Regulaminie </w:t>
      </w:r>
      <w:proofErr w:type="spellStart"/>
      <w:r w:rsidRPr="00EC309C">
        <w:rPr>
          <w:rFonts w:cstheme="minorHAnsi"/>
        </w:rPr>
        <w:t>ePUAP</w:t>
      </w:r>
      <w:proofErr w:type="spellEnd"/>
      <w:r w:rsidRPr="00EC309C">
        <w:rPr>
          <w:rFonts w:cstheme="minorHAnsi"/>
        </w:rPr>
        <w:t>.</w:t>
      </w:r>
    </w:p>
    <w:p w14:paraId="32514DB2" w14:textId="77777777"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EC309C">
        <w:rPr>
          <w:rFonts w:cstheme="minorHAnsi"/>
        </w:rPr>
        <w:t xml:space="preserve">Wykonawca przystępując do niniejszego postępowania o udzielenie zamówienia publicznego, akceptuje warunki korzystania z </w:t>
      </w:r>
      <w:proofErr w:type="spellStart"/>
      <w:r w:rsidRPr="00EC309C">
        <w:rPr>
          <w:rFonts w:cstheme="minorHAnsi"/>
        </w:rPr>
        <w:t>miniPortalu</w:t>
      </w:r>
      <w:proofErr w:type="spellEnd"/>
      <w:r w:rsidRPr="00EC309C">
        <w:rPr>
          <w:rFonts w:cstheme="minorHAnsi"/>
        </w:rPr>
        <w:t xml:space="preserve">, określone w Regulaminie </w:t>
      </w:r>
      <w:proofErr w:type="spellStart"/>
      <w:r w:rsidRPr="00EC309C">
        <w:rPr>
          <w:rFonts w:cstheme="minorHAnsi"/>
        </w:rPr>
        <w:t>miniPortalu</w:t>
      </w:r>
      <w:proofErr w:type="spellEnd"/>
      <w:r w:rsidRPr="00EC309C">
        <w:rPr>
          <w:rFonts w:cstheme="minorHAnsi"/>
        </w:rPr>
        <w:t xml:space="preserve"> oraz zobowiązuje się korzystając z </w:t>
      </w:r>
      <w:proofErr w:type="spellStart"/>
      <w:r w:rsidRPr="00EC309C">
        <w:rPr>
          <w:rFonts w:cstheme="minorHAnsi"/>
        </w:rPr>
        <w:t>miniPortalu</w:t>
      </w:r>
      <w:proofErr w:type="spellEnd"/>
      <w:r w:rsidRPr="00EC309C">
        <w:rPr>
          <w:rFonts w:cstheme="minorHAnsi"/>
        </w:rPr>
        <w:t xml:space="preserve"> przestrzegać postanowień tego regulaminu.</w:t>
      </w:r>
    </w:p>
    <w:p w14:paraId="32514DB3" w14:textId="77777777"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EC309C">
        <w:rPr>
          <w:rFonts w:cstheme="minorHAnsi"/>
        </w:rPr>
        <w:t>Maksymalny rozmiar plików przesyłanych za pośrednictwem dedykowanych formularzy do złożenia i wycofania oferty oraz do komunikacji wynosi 150 MB.</w:t>
      </w:r>
    </w:p>
    <w:p w14:paraId="32514DB4" w14:textId="2B5CA49C" w:rsidR="003E024A" w:rsidRPr="00AC1A06"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EC309C">
        <w:rPr>
          <w:rFonts w:cstheme="minorHAnsi"/>
        </w:rPr>
        <w:t>Za datę przekazania oferty, oświadczeń, wniosków, zawiadomień,</w:t>
      </w:r>
      <w:r w:rsidR="00D05BCC">
        <w:rPr>
          <w:rFonts w:cstheme="minorHAnsi"/>
        </w:rPr>
        <w:t xml:space="preserve"> </w:t>
      </w:r>
      <w:r w:rsidRPr="00EC309C">
        <w:rPr>
          <w:rFonts w:cstheme="minorHAnsi"/>
        </w:rPr>
        <w:t xml:space="preserve">środków dowodowych, dokumentów elektronicznych lub elektronicznych kopii dokumentów lub oświadczeń oraz innych informacji lub dokumentów, przekazywanych w postępowaniu, przyjmuje się datę ich </w:t>
      </w:r>
      <w:r w:rsidRPr="00AC1A06">
        <w:rPr>
          <w:rFonts w:cstheme="minorHAnsi"/>
        </w:rPr>
        <w:t xml:space="preserve">przekazania na </w:t>
      </w:r>
      <w:proofErr w:type="spellStart"/>
      <w:r w:rsidRPr="00AC1A06">
        <w:rPr>
          <w:rFonts w:cstheme="minorHAnsi"/>
        </w:rPr>
        <w:t>ePUAP</w:t>
      </w:r>
      <w:proofErr w:type="spellEnd"/>
      <w:r w:rsidRPr="00AC1A06">
        <w:rPr>
          <w:rFonts w:cstheme="minorHAnsi"/>
        </w:rPr>
        <w:t>.</w:t>
      </w:r>
    </w:p>
    <w:p w14:paraId="32514DB5" w14:textId="4EDFCCA5" w:rsidR="003E024A" w:rsidRPr="00AC1A06"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AC1A06">
        <w:rPr>
          <w:rFonts w:cstheme="minorHAnsi"/>
        </w:rPr>
        <w:t xml:space="preserve">W postępowaniu o udzielenie zamówienia korespondencja pomiędzy Zamawiającym a Wykonawcami (inna niż oferta Wykonawcy i załączniki do oferty) odbywa się elektronicznie za pośrednictwem dedykowanego formularza dostępnego na </w:t>
      </w:r>
      <w:proofErr w:type="spellStart"/>
      <w:r w:rsidRPr="00AC1A06">
        <w:rPr>
          <w:rFonts w:cstheme="minorHAnsi"/>
        </w:rPr>
        <w:t>ePUAP</w:t>
      </w:r>
      <w:proofErr w:type="spellEnd"/>
      <w:r w:rsidRPr="00AC1A06">
        <w:rPr>
          <w:rFonts w:cstheme="minorHAnsi"/>
        </w:rPr>
        <w:t xml:space="preserve">. Korespondencja przesłana za pomocą tego formularza nie może być szyfrowana. We wszelkiej korespondencji związanej z niniejszym postępowaniem Zamawiający i Wykonawcy posługują się numerem ogłoszenia </w:t>
      </w:r>
      <w:r w:rsidR="002A1433" w:rsidRPr="006D1F4D">
        <w:rPr>
          <w:rFonts w:cstheme="minorHAnsi"/>
          <w:b/>
          <w:bCs/>
        </w:rPr>
        <w:t>2022/BZP</w:t>
      </w:r>
      <w:r w:rsidR="0037437F">
        <w:rPr>
          <w:rFonts w:cstheme="minorHAnsi"/>
          <w:b/>
          <w:bCs/>
        </w:rPr>
        <w:t xml:space="preserve"> </w:t>
      </w:r>
      <w:r w:rsidR="002A1433" w:rsidRPr="0037437F">
        <w:rPr>
          <w:rFonts w:cstheme="minorHAnsi"/>
          <w:b/>
          <w:bCs/>
        </w:rPr>
        <w:t>00</w:t>
      </w:r>
      <w:r w:rsidR="0037437F" w:rsidRPr="0037437F">
        <w:rPr>
          <w:rFonts w:cstheme="minorHAnsi"/>
          <w:b/>
          <w:bCs/>
        </w:rPr>
        <w:t>473520</w:t>
      </w:r>
      <w:r w:rsidR="002A1433" w:rsidRPr="0037437F">
        <w:rPr>
          <w:rFonts w:cstheme="minorHAnsi"/>
          <w:b/>
          <w:bCs/>
        </w:rPr>
        <w:t>/01</w:t>
      </w:r>
      <w:r w:rsidR="002A1433" w:rsidRPr="00F96E79">
        <w:rPr>
          <w:rFonts w:cstheme="minorHAnsi"/>
          <w:b/>
          <w:bCs/>
        </w:rPr>
        <w:t xml:space="preserve"> z dnia </w:t>
      </w:r>
      <w:r w:rsidR="002A1433">
        <w:rPr>
          <w:rFonts w:cstheme="minorHAnsi"/>
          <w:b/>
          <w:bCs/>
        </w:rPr>
        <w:t>02</w:t>
      </w:r>
      <w:r w:rsidR="002A1433" w:rsidRPr="00F96E79">
        <w:rPr>
          <w:rFonts w:cstheme="minorHAnsi"/>
          <w:b/>
          <w:bCs/>
        </w:rPr>
        <w:t>.1</w:t>
      </w:r>
      <w:r w:rsidR="002A1433">
        <w:rPr>
          <w:rFonts w:cstheme="minorHAnsi"/>
          <w:b/>
          <w:bCs/>
        </w:rPr>
        <w:t>2</w:t>
      </w:r>
      <w:r w:rsidR="002A1433" w:rsidRPr="00F96E79">
        <w:rPr>
          <w:rFonts w:cstheme="minorHAnsi"/>
          <w:b/>
          <w:bCs/>
        </w:rPr>
        <w:t>.2022</w:t>
      </w:r>
      <w:r w:rsidR="002A1433" w:rsidRPr="00AC1A06">
        <w:rPr>
          <w:rFonts w:cstheme="minorHAnsi"/>
        </w:rPr>
        <w:t xml:space="preserve"> </w:t>
      </w:r>
      <w:r w:rsidRPr="00AC1A06">
        <w:rPr>
          <w:rFonts w:cstheme="minorHAnsi"/>
        </w:rPr>
        <w:t xml:space="preserve">(BZP lub ID </w:t>
      </w:r>
      <w:r w:rsidRPr="002A1433">
        <w:rPr>
          <w:rFonts w:cstheme="minorHAnsi"/>
        </w:rPr>
        <w:t>post</w:t>
      </w:r>
      <w:r w:rsidR="00AC1A06" w:rsidRPr="002A1433">
        <w:rPr>
          <w:rFonts w:cstheme="minorHAnsi"/>
        </w:rPr>
        <w:t>ę</w:t>
      </w:r>
      <w:r w:rsidRPr="002A1433">
        <w:rPr>
          <w:rFonts w:cstheme="minorHAnsi"/>
        </w:rPr>
        <w:t>powania),</w:t>
      </w:r>
      <w:r w:rsidRPr="00AC1A06">
        <w:rPr>
          <w:rFonts w:cstheme="minorHAnsi"/>
        </w:rPr>
        <w:t xml:space="preserve"> lub numerem postępowania </w:t>
      </w:r>
      <w:r w:rsidR="002C52A3" w:rsidRPr="00AC1A06">
        <w:rPr>
          <w:rFonts w:cstheme="minorHAnsi"/>
          <w:b/>
          <w:bCs/>
        </w:rPr>
        <w:t>1/ZP/</w:t>
      </w:r>
      <w:r w:rsidR="00AC1A06" w:rsidRPr="00AC1A06">
        <w:rPr>
          <w:rFonts w:cstheme="minorHAnsi"/>
          <w:b/>
          <w:bCs/>
        </w:rPr>
        <w:t>ODP</w:t>
      </w:r>
      <w:r w:rsidR="002C52A3" w:rsidRPr="00AC1A06">
        <w:rPr>
          <w:rFonts w:cstheme="minorHAnsi"/>
          <w:b/>
          <w:bCs/>
        </w:rPr>
        <w:t>/22</w:t>
      </w:r>
    </w:p>
    <w:p w14:paraId="32514DB6" w14:textId="770C7577"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AC1A06">
        <w:rPr>
          <w:rFonts w:cstheme="minorHAnsi"/>
        </w:rPr>
        <w:t>Zamawiający</w:t>
      </w:r>
      <w:r w:rsidR="0081614B" w:rsidRPr="00AC1A06">
        <w:rPr>
          <w:rFonts w:cstheme="minorHAnsi"/>
        </w:rPr>
        <w:t xml:space="preserve"> oraz Wykonawcy mogą</w:t>
      </w:r>
      <w:r w:rsidRPr="00AC1A06">
        <w:rPr>
          <w:rFonts w:cstheme="minorHAnsi"/>
        </w:rPr>
        <w:t xml:space="preserve"> również komunikować</w:t>
      </w:r>
      <w:r w:rsidRPr="00EC309C">
        <w:rPr>
          <w:rFonts w:cstheme="minorHAnsi"/>
        </w:rPr>
        <w:t xml:space="preserve"> się za pomocą poczty elektronicznej email: </w:t>
      </w:r>
      <w:hyperlink r:id="rId8" w:history="1">
        <w:r w:rsidR="002C52A3" w:rsidRPr="00C2662A">
          <w:rPr>
            <w:rStyle w:val="Hipercze"/>
          </w:rPr>
          <w:t>przetarg@spzozchoszczno.pl</w:t>
        </w:r>
      </w:hyperlink>
      <w:r w:rsidR="002C52A3">
        <w:t xml:space="preserve"> </w:t>
      </w:r>
    </w:p>
    <w:p w14:paraId="32514DB7" w14:textId="3B971FD2"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EC309C">
        <w:rPr>
          <w:rFonts w:cstheme="minorHAnsi"/>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9" w:history="1">
        <w:r w:rsidR="002C52A3" w:rsidRPr="00C2662A">
          <w:rPr>
            <w:rStyle w:val="Hipercze"/>
          </w:rPr>
          <w:t>przetarg@spzozchoszczno.pl</w:t>
        </w:r>
      </w:hyperlink>
      <w:r w:rsidR="002C52A3">
        <w:rPr>
          <w:rFonts w:cstheme="minorHAnsi"/>
        </w:rPr>
        <w:t xml:space="preserve"> </w:t>
      </w:r>
      <w:r w:rsidRPr="00EC309C">
        <w:rPr>
          <w:rFonts w:cstheme="minorHAnsi"/>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poz.1452) oraz rozporządzeniu Ministra Rozwoju, Pracy i Technologii z dnia 23 grudnia 2020r w sprawie podmiotowych środków dowodowych oraz innych dokumentów lub oświadczeń jakich może żądać zamawiający od wykonawcy (DZ.U z 2020r poz.2415).</w:t>
      </w:r>
    </w:p>
    <w:p w14:paraId="32514DB8" w14:textId="77777777"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EC309C">
        <w:rPr>
          <w:rFonts w:cstheme="minorHAnsi"/>
        </w:rPr>
        <w:t>Zamawiający nie przewiduje sposobu komunikowania się z Wykonawcami w inny sposób niż przy użyciu środków komunikacji elektronicznej, wskazanych w SWZ.</w:t>
      </w:r>
    </w:p>
    <w:p w14:paraId="32514DB9" w14:textId="77777777"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EC309C">
        <w:rPr>
          <w:rFonts w:cstheme="minorHAnsi"/>
        </w:rPr>
        <w:t xml:space="preserve">ID postępowania stanowi załącznik do SWZ. Dane postępowania można wyszukać również na Liście wszystkich postępowań w </w:t>
      </w:r>
      <w:proofErr w:type="spellStart"/>
      <w:r w:rsidRPr="00EC309C">
        <w:rPr>
          <w:rFonts w:cstheme="minorHAnsi"/>
        </w:rPr>
        <w:t>miniPortalu</w:t>
      </w:r>
      <w:proofErr w:type="spellEnd"/>
      <w:r w:rsidRPr="00EC309C">
        <w:rPr>
          <w:rFonts w:cstheme="minorHAnsi"/>
        </w:rPr>
        <w:t xml:space="preserve"> </w:t>
      </w:r>
      <w:r w:rsidRPr="00EC309C">
        <w:rPr>
          <w:rFonts w:cstheme="minorHAnsi"/>
          <w:u w:val="single"/>
        </w:rPr>
        <w:t>https://miniportal.uzp.gov.pl</w:t>
      </w:r>
      <w:r w:rsidRPr="00EC309C">
        <w:rPr>
          <w:rFonts w:cstheme="minorHAnsi"/>
        </w:rPr>
        <w:t>.</w:t>
      </w:r>
    </w:p>
    <w:p w14:paraId="32514DBA" w14:textId="3B256175"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EC309C">
        <w:rPr>
          <w:rFonts w:cstheme="minorHAnsi"/>
        </w:rPr>
        <w:t xml:space="preserve">Wykonawca jako podmiot profesjonalny ma obowiązek sprawdzania komunikatów </w:t>
      </w:r>
      <w:r w:rsidRPr="00EC309C">
        <w:rPr>
          <w:rFonts w:cstheme="minorHAnsi"/>
        </w:rPr>
        <w:br/>
        <w:t>i wiadomości bezpośrednio na</w:t>
      </w:r>
      <w:r w:rsidR="00412869">
        <w:rPr>
          <w:rFonts w:cstheme="minorHAnsi"/>
        </w:rPr>
        <w:t xml:space="preserve"> </w:t>
      </w:r>
      <w:proofErr w:type="spellStart"/>
      <w:r w:rsidR="00412869" w:rsidRPr="00E8219A">
        <w:rPr>
          <w:rFonts w:cstheme="minorHAnsi"/>
        </w:rPr>
        <w:t>ePUAP</w:t>
      </w:r>
      <w:proofErr w:type="spellEnd"/>
      <w:r w:rsidR="00412869">
        <w:rPr>
          <w:rFonts w:cstheme="minorHAnsi"/>
        </w:rPr>
        <w:t xml:space="preserve"> i</w:t>
      </w:r>
      <w:r w:rsidRPr="00EC309C">
        <w:rPr>
          <w:rFonts w:cstheme="minorHAnsi"/>
        </w:rPr>
        <w:t xml:space="preserve"> </w:t>
      </w:r>
      <w:proofErr w:type="spellStart"/>
      <w:r w:rsidRPr="00EC309C">
        <w:rPr>
          <w:rFonts w:cstheme="minorHAnsi"/>
        </w:rPr>
        <w:t>miniPortalu</w:t>
      </w:r>
      <w:proofErr w:type="spellEnd"/>
      <w:r w:rsidRPr="00EC309C">
        <w:rPr>
          <w:rFonts w:cstheme="minorHAnsi"/>
        </w:rPr>
        <w:t xml:space="preserve"> </w:t>
      </w:r>
      <w:r w:rsidRPr="00EC309C">
        <w:rPr>
          <w:rFonts w:cstheme="minorHAnsi"/>
          <w:u w:val="single"/>
        </w:rPr>
        <w:t>https://miniportal.uzp.gov.pl</w:t>
      </w:r>
      <w:r w:rsidR="0044578B">
        <w:rPr>
          <w:rFonts w:cstheme="minorHAnsi"/>
        </w:rPr>
        <w:t xml:space="preserve"> przesłanych przez Z</w:t>
      </w:r>
      <w:r w:rsidRPr="00EC309C">
        <w:rPr>
          <w:rFonts w:cstheme="minorHAnsi"/>
        </w:rPr>
        <w:t>amawiającego, gdyż system powiadomień może ulec awarii lub powiadomienie może trafić do folderu SPAM.</w:t>
      </w:r>
    </w:p>
    <w:p w14:paraId="32514DBB" w14:textId="77777777"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EC309C">
        <w:rPr>
          <w:rFonts w:cstheme="minorHAnsi"/>
        </w:rPr>
        <w:t>Wykonawca, przystępując do niniejszego postępowania o udzielenie zamówienia publicznego:</w:t>
      </w:r>
    </w:p>
    <w:p w14:paraId="32514DBC" w14:textId="77777777" w:rsidR="003E024A" w:rsidRPr="00EC309C" w:rsidRDefault="003E024A" w:rsidP="003E024A">
      <w:pPr>
        <w:numPr>
          <w:ilvl w:val="1"/>
          <w:numId w:val="28"/>
        </w:numPr>
        <w:spacing w:after="0" w:line="271" w:lineRule="auto"/>
        <w:ind w:left="709" w:hanging="283"/>
        <w:jc w:val="both"/>
        <w:rPr>
          <w:rFonts w:cstheme="minorHAnsi"/>
        </w:rPr>
      </w:pPr>
      <w:r w:rsidRPr="00EC309C">
        <w:rPr>
          <w:rFonts w:cstheme="minorHAnsi"/>
        </w:rPr>
        <w:t xml:space="preserve">akceptuje warunki korzystania z </w:t>
      </w:r>
      <w:proofErr w:type="spellStart"/>
      <w:r w:rsidRPr="00EC309C">
        <w:rPr>
          <w:rFonts w:cstheme="minorHAnsi"/>
        </w:rPr>
        <w:t>miniPortalu</w:t>
      </w:r>
      <w:proofErr w:type="spellEnd"/>
      <w:r w:rsidRPr="00EC309C">
        <w:rPr>
          <w:rFonts w:cstheme="minorHAnsi"/>
        </w:rPr>
        <w:t xml:space="preserve"> </w:t>
      </w:r>
      <w:r w:rsidRPr="00EC309C">
        <w:rPr>
          <w:rFonts w:cstheme="minorHAnsi"/>
          <w:u w:val="single"/>
        </w:rPr>
        <w:t>https://miniportal.uzp.gov.pl</w:t>
      </w:r>
      <w:r w:rsidRPr="00EC309C">
        <w:rPr>
          <w:rFonts w:cstheme="minorHAnsi"/>
        </w:rPr>
        <w:t xml:space="preserve"> określone w Regulaminie zamieszczonym na stronie internetowej </w:t>
      </w:r>
      <w:hyperlink r:id="rId10">
        <w:r w:rsidRPr="00EC309C">
          <w:rPr>
            <w:rFonts w:cstheme="minorHAnsi"/>
          </w:rPr>
          <w:t>pod linkiem</w:t>
        </w:r>
      </w:hyperlink>
      <w:r w:rsidRPr="00EC309C">
        <w:rPr>
          <w:rFonts w:cstheme="minorHAnsi"/>
        </w:rPr>
        <w:t xml:space="preserve">  w zakładce „Regulamin" oraz uznaje go za wiążący,</w:t>
      </w:r>
    </w:p>
    <w:p w14:paraId="32514DBD" w14:textId="77777777" w:rsidR="003E024A" w:rsidRPr="00EC309C" w:rsidRDefault="003E024A" w:rsidP="003E024A">
      <w:pPr>
        <w:numPr>
          <w:ilvl w:val="1"/>
          <w:numId w:val="28"/>
        </w:numPr>
        <w:spacing w:after="0" w:line="271" w:lineRule="auto"/>
        <w:ind w:left="709" w:hanging="283"/>
        <w:jc w:val="both"/>
        <w:rPr>
          <w:rFonts w:cstheme="minorHAnsi"/>
        </w:rPr>
      </w:pPr>
      <w:r w:rsidRPr="00EC309C">
        <w:rPr>
          <w:rFonts w:cstheme="minorHAnsi"/>
        </w:rPr>
        <w:t>zapoznał i stosuje się do Instrukcji składania ofert/wniosków.</w:t>
      </w:r>
    </w:p>
    <w:p w14:paraId="32514DBE" w14:textId="0EB79E7A"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eastAsia="Calibri" w:cstheme="minorHAnsi"/>
        </w:rPr>
      </w:pPr>
      <w:r w:rsidRPr="00EC309C">
        <w:rPr>
          <w:rFonts w:cstheme="minorHAnsi"/>
          <w:b/>
        </w:rPr>
        <w:t xml:space="preserve">Zamawiający nie ponosi odpowiedzialności za złożenie oferty w sposób niezgodny z Instrukcją korzystania z </w:t>
      </w:r>
      <w:proofErr w:type="spellStart"/>
      <w:r w:rsidRPr="00EC309C">
        <w:rPr>
          <w:rFonts w:cstheme="minorHAnsi"/>
        </w:rPr>
        <w:t>miniPortalu</w:t>
      </w:r>
      <w:proofErr w:type="spellEnd"/>
      <w:r w:rsidRPr="00EC309C">
        <w:rPr>
          <w:rFonts w:cstheme="minorHAnsi"/>
        </w:rPr>
        <w:t xml:space="preserve"> </w:t>
      </w:r>
      <w:r w:rsidRPr="00EC309C">
        <w:rPr>
          <w:rFonts w:cstheme="minorHAnsi"/>
          <w:u w:val="single"/>
        </w:rPr>
        <w:t>https://miniportal.uzp.gov.pl</w:t>
      </w:r>
      <w:r w:rsidRPr="00EC309C">
        <w:rPr>
          <w:rFonts w:cstheme="minorHAnsi"/>
        </w:rPr>
        <w:t xml:space="preserve"> w </w:t>
      </w:r>
      <w:r w:rsidR="00B83393">
        <w:rPr>
          <w:rFonts w:cstheme="minorHAnsi"/>
        </w:rPr>
        <w:t>szczególności za sytuację, gdy Z</w:t>
      </w:r>
      <w:r w:rsidRPr="00EC309C">
        <w:rPr>
          <w:rFonts w:cstheme="minorHAnsi"/>
        </w:rPr>
        <w:t>amawiający zapozna się z treścią oferty przed upływem terminu składania ofert (np. złożenie oferty w</w:t>
      </w:r>
      <w:r w:rsidR="00B83393">
        <w:rPr>
          <w:rFonts w:cstheme="minorHAnsi"/>
        </w:rPr>
        <w:t xml:space="preserve"> zakładce „Wyślij wiadomość do Z</w:t>
      </w:r>
      <w:r w:rsidRPr="00EC309C">
        <w:rPr>
          <w:rFonts w:cstheme="minorHAnsi"/>
        </w:rPr>
        <w:t>amawiającego”). Taka oferta zostanie uznana przez Zamawiającego za ofertę handlową i nie będzie brana pod uwagę w przedmiotowym postępowaniu ponieważ nie został spełniony obowiązek narzucony w art. 221 Ustawy Prawo Zamówień Publicznych.</w:t>
      </w:r>
    </w:p>
    <w:p w14:paraId="32514DBF" w14:textId="77777777"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rPr>
      </w:pPr>
      <w:r w:rsidRPr="00EC309C">
        <w:rPr>
          <w:rFonts w:cstheme="minorHAnsi"/>
        </w:rPr>
        <w:t xml:space="preserve">Zamawiający informuje, że instrukcje korzystania z </w:t>
      </w:r>
      <w:r w:rsidRPr="00EC309C">
        <w:rPr>
          <w:rFonts w:cstheme="minorHAnsi"/>
          <w:u w:val="single"/>
        </w:rPr>
        <w:t>https://miniportal.uzp.gov.pl</w:t>
      </w:r>
      <w:r w:rsidRPr="00EC309C">
        <w:rPr>
          <w:rFonts w:cstheme="minorHAnsi"/>
        </w:rPr>
        <w:t xml:space="preserve"> dotyczące </w:t>
      </w:r>
      <w:r w:rsidRPr="00EC309C">
        <w:rPr>
          <w:rFonts w:cstheme="minorHAnsi"/>
        </w:rPr>
        <w:br/>
        <w:t xml:space="preserve">w szczególności logowania, składania wniosków o wyjaśnienie treści SWZ, składania ofert oraz innych czynności podejmowanych w niniejszym postępowaniu przy użyciu </w:t>
      </w:r>
      <w:r w:rsidRPr="00EC309C">
        <w:rPr>
          <w:rFonts w:cstheme="minorHAnsi"/>
          <w:u w:val="single"/>
        </w:rPr>
        <w:t>https://miniportal.uzp.gov.pl</w:t>
      </w:r>
      <w:r w:rsidRPr="00EC309C">
        <w:rPr>
          <w:rFonts w:cstheme="minorHAnsi"/>
        </w:rPr>
        <w:t xml:space="preserve"> znajdują się w zakładce „Instrukcje dla Wykonawców" na stronie internetowej pod adresem: https://miniportal.uzp.gov.pl/Instrukcje.</w:t>
      </w:r>
    </w:p>
    <w:p w14:paraId="32514DC0" w14:textId="77777777" w:rsidR="003E024A" w:rsidRPr="00EC309C" w:rsidRDefault="003E024A" w:rsidP="003E024A">
      <w:pPr>
        <w:numPr>
          <w:ilvl w:val="0"/>
          <w:numId w:val="11"/>
        </w:numPr>
        <w:pBdr>
          <w:top w:val="nil"/>
          <w:left w:val="nil"/>
          <w:bottom w:val="nil"/>
          <w:right w:val="nil"/>
          <w:between w:val="nil"/>
        </w:pBdr>
        <w:spacing w:after="0" w:line="271" w:lineRule="auto"/>
        <w:ind w:left="426" w:hanging="426"/>
        <w:jc w:val="both"/>
        <w:rPr>
          <w:rFonts w:cstheme="minorHAnsi"/>
          <w:b/>
          <w:bCs/>
        </w:rPr>
      </w:pPr>
      <w:r w:rsidRPr="00EC309C">
        <w:rPr>
          <w:rFonts w:cstheme="minorHAnsi"/>
          <w:b/>
          <w:bCs/>
        </w:rPr>
        <w:t>Wyjaśnienia treści SWZ:</w:t>
      </w:r>
    </w:p>
    <w:p w14:paraId="32514DC1" w14:textId="77777777" w:rsidR="003E024A" w:rsidRPr="00EC309C" w:rsidRDefault="003E024A" w:rsidP="003E024A">
      <w:pPr>
        <w:pBdr>
          <w:top w:val="nil"/>
          <w:left w:val="nil"/>
          <w:bottom w:val="nil"/>
          <w:right w:val="nil"/>
          <w:between w:val="nil"/>
        </w:pBdr>
        <w:spacing w:line="271" w:lineRule="auto"/>
        <w:ind w:left="709" w:hanging="425"/>
        <w:jc w:val="both"/>
        <w:rPr>
          <w:rFonts w:cstheme="minorHAnsi"/>
        </w:rPr>
      </w:pPr>
      <w:r w:rsidRPr="00EC309C">
        <w:rPr>
          <w:rFonts w:cstheme="minorHAnsi"/>
        </w:rPr>
        <w:t xml:space="preserve"> 1)  </w:t>
      </w:r>
      <w:r w:rsidR="004F5D1A">
        <w:rPr>
          <w:rFonts w:cstheme="minorHAnsi"/>
        </w:rPr>
        <w:tab/>
        <w:t>Wykonawca może zwrócić się do Z</w:t>
      </w:r>
      <w:r w:rsidRPr="00EC309C">
        <w:rPr>
          <w:rFonts w:cstheme="minorHAnsi"/>
        </w:rPr>
        <w:t>amawiającego z wnioskiem o wyjaśnienie treści SWZ.</w:t>
      </w:r>
    </w:p>
    <w:p w14:paraId="32514DC2" w14:textId="77777777" w:rsidR="003E024A" w:rsidRPr="00EC309C" w:rsidRDefault="003E024A" w:rsidP="003E024A">
      <w:pPr>
        <w:pStyle w:val="Akapitzlist"/>
        <w:numPr>
          <w:ilvl w:val="0"/>
          <w:numId w:val="28"/>
        </w:numPr>
        <w:pBdr>
          <w:top w:val="nil"/>
          <w:left w:val="nil"/>
          <w:bottom w:val="nil"/>
          <w:right w:val="nil"/>
          <w:between w:val="nil"/>
        </w:pBdr>
        <w:spacing w:line="271" w:lineRule="auto"/>
        <w:jc w:val="both"/>
        <w:rPr>
          <w:rFonts w:asciiTheme="minorHAnsi" w:hAnsiTheme="minorHAnsi" w:cstheme="minorHAnsi"/>
        </w:rPr>
      </w:pPr>
      <w:r w:rsidRPr="00EC309C">
        <w:rPr>
          <w:rFonts w:asciiTheme="minorHAnsi" w:hAnsiTheme="minorHAnsi" w:cstheme="minorHAnsi"/>
        </w:rPr>
        <w:t xml:space="preserve">Zamawiający jest obowiązany udzielić wyjaśnień niezwłocznie, jednak nie później niż na </w:t>
      </w:r>
      <w:r w:rsidRPr="00EC309C">
        <w:rPr>
          <w:rFonts w:asciiTheme="minorHAnsi" w:hAnsiTheme="minorHAnsi" w:cstheme="minorHAnsi"/>
          <w:b/>
          <w:bCs/>
        </w:rPr>
        <w:t>2 dni</w:t>
      </w:r>
      <w:r w:rsidRPr="00EC309C">
        <w:rPr>
          <w:rFonts w:asciiTheme="minorHAnsi" w:hAnsiTheme="minorHAnsi" w:cstheme="minorHAnsi"/>
        </w:rPr>
        <w:t xml:space="preserve"> przed upływem terminu składania odpowiednio ofert, pod warunkiem że wniosek </w:t>
      </w:r>
      <w:r w:rsidRPr="00EC309C">
        <w:rPr>
          <w:rFonts w:asciiTheme="minorHAnsi" w:hAnsiTheme="minorHAnsi" w:cstheme="minorHAnsi"/>
        </w:rPr>
        <w:br/>
        <w:t>o wyj</w:t>
      </w:r>
      <w:r w:rsidR="004F5D1A">
        <w:rPr>
          <w:rFonts w:asciiTheme="minorHAnsi" w:hAnsiTheme="minorHAnsi" w:cstheme="minorHAnsi"/>
        </w:rPr>
        <w:t>aśnienie treści SWZ wpłynął do Z</w:t>
      </w:r>
      <w:r w:rsidRPr="00EC309C">
        <w:rPr>
          <w:rFonts w:asciiTheme="minorHAnsi" w:hAnsiTheme="minorHAnsi" w:cstheme="minorHAnsi"/>
        </w:rPr>
        <w:t xml:space="preserve">amawiającego nie później niż na </w:t>
      </w:r>
      <w:r w:rsidRPr="00EC309C">
        <w:rPr>
          <w:rFonts w:asciiTheme="minorHAnsi" w:hAnsiTheme="minorHAnsi" w:cstheme="minorHAnsi"/>
          <w:b/>
          <w:bCs/>
        </w:rPr>
        <w:t>4 dni</w:t>
      </w:r>
      <w:r w:rsidRPr="00EC309C">
        <w:rPr>
          <w:rFonts w:asciiTheme="minorHAnsi" w:hAnsiTheme="minorHAnsi" w:cstheme="minorHAnsi"/>
        </w:rPr>
        <w:t xml:space="preserve"> przed upływem terminu składania ofert.</w:t>
      </w:r>
    </w:p>
    <w:p w14:paraId="32514DC3" w14:textId="77777777" w:rsidR="003E024A" w:rsidRPr="00EC309C" w:rsidRDefault="004F5D1A" w:rsidP="003E024A">
      <w:pPr>
        <w:numPr>
          <w:ilvl w:val="0"/>
          <w:numId w:val="28"/>
        </w:numPr>
        <w:pBdr>
          <w:top w:val="nil"/>
          <w:left w:val="nil"/>
          <w:bottom w:val="nil"/>
          <w:right w:val="nil"/>
          <w:between w:val="nil"/>
        </w:pBdr>
        <w:spacing w:after="0" w:line="271" w:lineRule="auto"/>
        <w:jc w:val="both"/>
        <w:rPr>
          <w:rFonts w:cstheme="minorHAnsi"/>
        </w:rPr>
      </w:pPr>
      <w:r>
        <w:rPr>
          <w:rFonts w:cstheme="minorHAnsi"/>
        </w:rPr>
        <w:t>jeżeli Z</w:t>
      </w:r>
      <w:r w:rsidR="003E024A" w:rsidRPr="00EC309C">
        <w:rPr>
          <w:rFonts w:cstheme="minorHAnsi"/>
        </w:rPr>
        <w:t>amawiający nie udzieli wyjaśnień w terminie, o którym mowa w pkt 2, przedłuża termin składania ofert o czas niezbędny do zapoznania s</w:t>
      </w:r>
      <w:r>
        <w:rPr>
          <w:rFonts w:cstheme="minorHAnsi"/>
        </w:rPr>
        <w:t>ię wszystkich zainteresowanych W</w:t>
      </w:r>
      <w:r w:rsidR="003E024A" w:rsidRPr="00EC309C">
        <w:rPr>
          <w:rFonts w:cstheme="minorHAnsi"/>
        </w:rPr>
        <w:t>ykonawców z wyjaśnieniami niezbędnymi do należytego przygotowania i złożenia ofert. W przypadku gdy wniosek o wyjaśnienie treści SWZ nie wpłynął w ter</w:t>
      </w:r>
      <w:r>
        <w:rPr>
          <w:rFonts w:cstheme="minorHAnsi"/>
        </w:rPr>
        <w:t>minie, o którym mowa w pkt. 2, Z</w:t>
      </w:r>
      <w:r w:rsidR="003E024A" w:rsidRPr="00EC309C">
        <w:rPr>
          <w:rFonts w:cstheme="minorHAnsi"/>
        </w:rPr>
        <w:t>amawiający nie ma obowiązku udzielania wyjaśnień SWZ oraz obowiązku przedłużenia terminu składania ofert.</w:t>
      </w:r>
    </w:p>
    <w:p w14:paraId="32514DC4" w14:textId="77777777" w:rsidR="003E024A" w:rsidRPr="00EC309C" w:rsidRDefault="003E024A" w:rsidP="003E024A">
      <w:pPr>
        <w:numPr>
          <w:ilvl w:val="0"/>
          <w:numId w:val="28"/>
        </w:numPr>
        <w:pBdr>
          <w:top w:val="nil"/>
          <w:left w:val="nil"/>
          <w:bottom w:val="nil"/>
          <w:right w:val="nil"/>
          <w:between w:val="nil"/>
        </w:pBdr>
        <w:spacing w:after="0" w:line="271" w:lineRule="auto"/>
        <w:jc w:val="both"/>
        <w:rPr>
          <w:rFonts w:cstheme="minorHAnsi"/>
        </w:rPr>
      </w:pPr>
      <w:r w:rsidRPr="00EC309C">
        <w:rPr>
          <w:rFonts w:cstheme="minorHAnsi"/>
        </w:rPr>
        <w:t>przedłużenie terminu składania ofert, o których mowa w pkt. 3, nie wpływa na bieg terminu składania wniosku o wyjaśnienie treści SWZ.</w:t>
      </w:r>
    </w:p>
    <w:p w14:paraId="32514DC5" w14:textId="77777777" w:rsidR="003E024A" w:rsidRPr="00EC309C" w:rsidRDefault="003E024A" w:rsidP="003E024A">
      <w:pPr>
        <w:pBdr>
          <w:top w:val="nil"/>
          <w:left w:val="nil"/>
          <w:bottom w:val="nil"/>
          <w:right w:val="nil"/>
          <w:between w:val="nil"/>
        </w:pBdr>
        <w:spacing w:line="320" w:lineRule="auto"/>
        <w:ind w:left="426"/>
        <w:jc w:val="both"/>
        <w:rPr>
          <w:rFonts w:cstheme="minorHAnsi"/>
          <w:sz w:val="20"/>
          <w:szCs w:val="20"/>
        </w:rPr>
      </w:pPr>
    </w:p>
    <w:p w14:paraId="32514DC6" w14:textId="77777777" w:rsidR="003E024A" w:rsidRPr="002D5E29" w:rsidRDefault="003E024A" w:rsidP="003E024A">
      <w:pPr>
        <w:pStyle w:val="Nagwek2"/>
        <w:spacing w:before="0" w:after="240" w:line="240" w:lineRule="auto"/>
        <w:jc w:val="both"/>
        <w:rPr>
          <w:rFonts w:asciiTheme="minorHAnsi" w:hAnsiTheme="minorHAnsi" w:cstheme="minorHAnsi"/>
          <w:sz w:val="28"/>
        </w:rPr>
      </w:pPr>
      <w:bookmarkStart w:id="24" w:name="_Toc85023477"/>
      <w:r w:rsidRPr="002D5E29">
        <w:rPr>
          <w:rFonts w:asciiTheme="minorHAnsi" w:hAnsiTheme="minorHAnsi" w:cstheme="minorHAnsi"/>
          <w:sz w:val="28"/>
        </w:rPr>
        <w:t>XIV. Opis sposobu przygotowania ofert oraz dokumentów wymaganych przez Zamawiającego w SWZ</w:t>
      </w:r>
      <w:bookmarkEnd w:id="24"/>
    </w:p>
    <w:p w14:paraId="32514DC7" w14:textId="77777777" w:rsidR="003E024A" w:rsidRPr="00EC309C" w:rsidRDefault="003E024A" w:rsidP="003E024A">
      <w:pPr>
        <w:numPr>
          <w:ilvl w:val="0"/>
          <w:numId w:val="20"/>
        </w:numPr>
        <w:spacing w:after="0" w:line="271" w:lineRule="auto"/>
        <w:ind w:left="284" w:hanging="284"/>
        <w:jc w:val="both"/>
        <w:rPr>
          <w:rFonts w:eastAsia="Calibri" w:cstheme="minorHAnsi"/>
        </w:rPr>
      </w:pPr>
      <w:r w:rsidRPr="00EC309C">
        <w:rPr>
          <w:rFonts w:cstheme="minorHAnsi"/>
          <w:b/>
          <w:bCs/>
        </w:rPr>
        <w:t>Oferta wraz z załącznikami</w:t>
      </w:r>
      <w:r w:rsidRPr="00EC309C">
        <w:rPr>
          <w:rFonts w:cstheme="minorHAnsi"/>
          <w:color w:val="FF0000"/>
        </w:rPr>
        <w:t xml:space="preserve"> </w:t>
      </w:r>
      <w:r w:rsidRPr="00EC309C">
        <w:rPr>
          <w:rFonts w:cstheme="minorHAnsi"/>
        </w:rPr>
        <w:t xml:space="preserve">składane elektronicznie muszą zostać podpisane </w:t>
      </w:r>
      <w:r w:rsidRPr="00EC309C">
        <w:rPr>
          <w:rFonts w:cstheme="minorHAnsi"/>
          <w:b/>
        </w:rPr>
        <w:t>elektronicznym kwalifikowanym podpisem</w:t>
      </w:r>
      <w:r w:rsidRPr="00EC309C">
        <w:rPr>
          <w:rFonts w:cstheme="minorHAnsi"/>
        </w:rPr>
        <w:t xml:space="preserve"> lub </w:t>
      </w:r>
      <w:r w:rsidRPr="00EC309C">
        <w:rPr>
          <w:rFonts w:cstheme="minorHAnsi"/>
          <w:b/>
        </w:rPr>
        <w:t>podpisem zaufanym</w:t>
      </w:r>
      <w:r w:rsidRPr="00EC309C">
        <w:rPr>
          <w:rFonts w:cstheme="minorHAnsi"/>
        </w:rPr>
        <w:t xml:space="preserve"> lub </w:t>
      </w:r>
      <w:r w:rsidRPr="00EC309C">
        <w:rPr>
          <w:rFonts w:cstheme="minorHAnsi"/>
          <w:b/>
        </w:rPr>
        <w:t>podpisem osobistym</w:t>
      </w:r>
      <w:r w:rsidRPr="00EC309C">
        <w:rPr>
          <w:rFonts w:cstheme="minorHAnsi"/>
        </w:rPr>
        <w:t xml:space="preserve">. </w:t>
      </w:r>
      <w:r w:rsidRPr="00EC309C">
        <w:rPr>
          <w:rFonts w:cstheme="minorHAnsi"/>
        </w:rPr>
        <w:br/>
        <w:t xml:space="preserve">W procesie składania oferty, w tym przedmiotowych środków dowodowych na platformie, </w:t>
      </w:r>
      <w:r w:rsidRPr="00EC309C">
        <w:rPr>
          <w:rFonts w:cstheme="minorHAnsi"/>
          <w:b/>
        </w:rPr>
        <w:t>kwalifikowany podpis elektroniczny</w:t>
      </w:r>
      <w:r w:rsidRPr="00EC309C">
        <w:rPr>
          <w:rFonts w:cstheme="minorHAnsi"/>
        </w:rPr>
        <w:t xml:space="preserve"> lub </w:t>
      </w:r>
      <w:r w:rsidRPr="00EC309C">
        <w:rPr>
          <w:rFonts w:cstheme="minorHAnsi"/>
          <w:b/>
        </w:rPr>
        <w:t>podpis zaufany</w:t>
      </w:r>
      <w:r w:rsidRPr="00EC309C">
        <w:rPr>
          <w:rFonts w:cstheme="minorHAnsi"/>
        </w:rPr>
        <w:t xml:space="preserve"> lub </w:t>
      </w:r>
      <w:r w:rsidRPr="00EC309C">
        <w:rPr>
          <w:rFonts w:cstheme="minorHAnsi"/>
          <w:b/>
        </w:rPr>
        <w:t>podpis osobisty</w:t>
      </w:r>
      <w:r w:rsidRPr="00EC309C">
        <w:rPr>
          <w:rFonts w:cstheme="minorHAnsi"/>
        </w:rPr>
        <w:t xml:space="preserve"> Wykonawca składa bezpośrednio na dokumencie, który następnie przesyła do systemu.</w:t>
      </w:r>
    </w:p>
    <w:p w14:paraId="32514DC8" w14:textId="77777777" w:rsidR="003E024A" w:rsidRPr="00EC309C" w:rsidRDefault="003E024A" w:rsidP="003E024A">
      <w:pPr>
        <w:pStyle w:val="Nagwek5"/>
        <w:numPr>
          <w:ilvl w:val="0"/>
          <w:numId w:val="20"/>
        </w:numPr>
        <w:spacing w:before="0" w:after="0" w:line="271" w:lineRule="auto"/>
        <w:ind w:left="284" w:hanging="284"/>
        <w:jc w:val="both"/>
        <w:rPr>
          <w:rFonts w:asciiTheme="minorHAnsi" w:hAnsiTheme="minorHAnsi" w:cstheme="minorHAnsi"/>
          <w:color w:val="000000"/>
        </w:rPr>
      </w:pPr>
      <w:bookmarkStart w:id="25" w:name="_21eeoojwb3nb" w:colFirst="0" w:colLast="0"/>
      <w:bookmarkStart w:id="26" w:name="_Toc85023478"/>
      <w:bookmarkEnd w:id="25"/>
      <w:r w:rsidRPr="00EC309C">
        <w:rPr>
          <w:rFonts w:asciiTheme="minorHAnsi" w:hAnsiTheme="minorHAnsi" w:cstheme="minorHAnsi"/>
          <w:color w:val="000000"/>
        </w:rPr>
        <w:t xml:space="preserve">Poświadczenia za zgodność z oryginałem dokonuje odpowiednio Wykonawca, podmiot, na którego zdolnościach </w:t>
      </w:r>
      <w:r w:rsidR="00E22DC8">
        <w:rPr>
          <w:rFonts w:asciiTheme="minorHAnsi" w:hAnsiTheme="minorHAnsi" w:cstheme="minorHAnsi"/>
          <w:color w:val="000000"/>
        </w:rPr>
        <w:t>lub sytuacji polega Wykonawca, W</w:t>
      </w:r>
      <w:r w:rsidRPr="00EC309C">
        <w:rPr>
          <w:rFonts w:asciiTheme="minorHAnsi" w:hAnsiTheme="minorHAnsi" w:cstheme="minorHAnsi"/>
          <w:color w:val="000000"/>
        </w:rPr>
        <w:t xml:space="preserve">ykonawcy wspólnie ubiegający się </w:t>
      </w:r>
      <w:r w:rsidRPr="00EC309C">
        <w:rPr>
          <w:rFonts w:asciiTheme="minorHAnsi" w:hAnsiTheme="minorHAnsi" w:cstheme="minorHAnsi"/>
          <w:color w:val="000000"/>
        </w:rPr>
        <w:br/>
        <w:t xml:space="preserve">o udzielenie zamówienia publicznego albo podwykonawca, w zakresie dokumentów, które każdego z nich dotyczą. Poprzez oryginał należy rozumieć dokument podpisany </w:t>
      </w:r>
      <w:r w:rsidRPr="00EC309C">
        <w:rPr>
          <w:rFonts w:asciiTheme="minorHAnsi" w:hAnsiTheme="minorHAnsi" w:cstheme="minorHAnsi"/>
          <w:b/>
          <w:color w:val="000000"/>
        </w:rPr>
        <w:t>kwalifikowanym podpisem elektronicznym</w:t>
      </w:r>
      <w:r w:rsidRPr="00EC309C">
        <w:rPr>
          <w:rFonts w:asciiTheme="minorHAnsi" w:hAnsiTheme="minorHAnsi" w:cstheme="minorHAnsi"/>
          <w:color w:val="000000"/>
        </w:rPr>
        <w:t xml:space="preserve"> lub </w:t>
      </w:r>
      <w:r w:rsidRPr="00EC309C">
        <w:rPr>
          <w:rFonts w:asciiTheme="minorHAnsi" w:hAnsiTheme="minorHAnsi" w:cstheme="minorHAnsi"/>
          <w:b/>
          <w:color w:val="000000"/>
        </w:rPr>
        <w:t>podpisem zaufanym</w:t>
      </w:r>
      <w:r w:rsidRPr="00EC309C">
        <w:rPr>
          <w:rFonts w:asciiTheme="minorHAnsi" w:hAnsiTheme="minorHAnsi" w:cstheme="minorHAnsi"/>
          <w:color w:val="000000"/>
        </w:rPr>
        <w:t xml:space="preserve"> lub </w:t>
      </w:r>
      <w:r w:rsidRPr="00EC309C">
        <w:rPr>
          <w:rFonts w:asciiTheme="minorHAnsi" w:hAnsiTheme="minorHAnsi" w:cstheme="minorHAnsi"/>
          <w:b/>
          <w:color w:val="000000"/>
        </w:rPr>
        <w:t>podpisem osobistym</w:t>
      </w:r>
      <w:r w:rsidRPr="00EC309C">
        <w:rPr>
          <w:rFonts w:asciiTheme="minorHAnsi" w:hAnsiTheme="minorHAnsi" w:cstheme="minorHAnsi"/>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6"/>
      <w:r w:rsidRPr="00EC309C">
        <w:rPr>
          <w:rFonts w:asciiTheme="minorHAnsi" w:hAnsiTheme="minorHAnsi" w:cstheme="minorHAnsi"/>
          <w:color w:val="000000"/>
        </w:rPr>
        <w:t xml:space="preserve"> </w:t>
      </w:r>
    </w:p>
    <w:p w14:paraId="32514DC9" w14:textId="77777777" w:rsidR="003E024A" w:rsidRPr="00EC309C" w:rsidRDefault="003E024A" w:rsidP="003E024A">
      <w:pPr>
        <w:numPr>
          <w:ilvl w:val="0"/>
          <w:numId w:val="20"/>
        </w:numPr>
        <w:pBdr>
          <w:top w:val="nil"/>
          <w:left w:val="nil"/>
          <w:bottom w:val="nil"/>
          <w:right w:val="nil"/>
          <w:between w:val="nil"/>
        </w:pBdr>
        <w:spacing w:after="0" w:line="271" w:lineRule="auto"/>
        <w:ind w:left="284" w:hanging="284"/>
        <w:jc w:val="both"/>
        <w:rPr>
          <w:rFonts w:cstheme="minorHAnsi"/>
          <w:b/>
          <w:bCs/>
        </w:rPr>
      </w:pPr>
      <w:r w:rsidRPr="00EC309C">
        <w:rPr>
          <w:rFonts w:cstheme="minorHAnsi"/>
          <w:b/>
          <w:bCs/>
        </w:rPr>
        <w:t>Oferta powinna być:</w:t>
      </w:r>
    </w:p>
    <w:p w14:paraId="32514DCA" w14:textId="77777777" w:rsidR="003E024A" w:rsidRPr="00EC309C" w:rsidRDefault="003E024A" w:rsidP="003E024A">
      <w:pPr>
        <w:numPr>
          <w:ilvl w:val="1"/>
          <w:numId w:val="19"/>
        </w:numPr>
        <w:spacing w:after="0" w:line="271" w:lineRule="auto"/>
        <w:ind w:left="567" w:hanging="283"/>
        <w:jc w:val="both"/>
        <w:rPr>
          <w:rFonts w:cstheme="minorHAnsi"/>
        </w:rPr>
      </w:pPr>
      <w:r w:rsidRPr="00EC309C">
        <w:rPr>
          <w:rFonts w:cstheme="minorHAnsi"/>
        </w:rPr>
        <w:t>sporządzona w języku polskim, na podstawie załączników niniejszej SWZ, tj.:</w:t>
      </w:r>
    </w:p>
    <w:p w14:paraId="32514DCB" w14:textId="77777777" w:rsidR="003E024A" w:rsidRPr="00EC309C" w:rsidRDefault="003E024A" w:rsidP="003E024A">
      <w:pPr>
        <w:pStyle w:val="Akapitzlist"/>
        <w:numPr>
          <w:ilvl w:val="1"/>
          <w:numId w:val="29"/>
        </w:numPr>
        <w:spacing w:line="271" w:lineRule="auto"/>
        <w:ind w:left="993" w:hanging="426"/>
        <w:jc w:val="both"/>
        <w:rPr>
          <w:rFonts w:asciiTheme="minorHAnsi" w:hAnsiTheme="minorHAnsi" w:cstheme="minorHAnsi"/>
        </w:rPr>
      </w:pPr>
      <w:r w:rsidRPr="00EC309C">
        <w:rPr>
          <w:rFonts w:asciiTheme="minorHAnsi" w:hAnsiTheme="minorHAnsi" w:cstheme="minorHAnsi"/>
          <w:b/>
          <w:bCs/>
          <w:color w:val="000000"/>
        </w:rPr>
        <w:t>formularz oferty – załącznik nr 1 do SWZ</w:t>
      </w:r>
      <w:r w:rsidRPr="00EC309C">
        <w:rPr>
          <w:rFonts w:asciiTheme="minorHAnsi" w:hAnsiTheme="minorHAnsi" w:cstheme="minorHAnsi"/>
          <w:color w:val="000000"/>
        </w:rPr>
        <w:t>,</w:t>
      </w:r>
      <w:r w:rsidRPr="00EC309C">
        <w:rPr>
          <w:rFonts w:asciiTheme="minorHAnsi" w:hAnsiTheme="minorHAnsi" w:cstheme="minorHAnsi"/>
          <w:b/>
          <w:bCs/>
          <w:color w:val="000000"/>
        </w:rPr>
        <w:t xml:space="preserve">  </w:t>
      </w:r>
    </w:p>
    <w:p w14:paraId="32514DCC" w14:textId="34A9DD82" w:rsidR="003E024A" w:rsidRPr="00EC309C" w:rsidRDefault="003E024A" w:rsidP="003E024A">
      <w:pPr>
        <w:pStyle w:val="Akapitzlist"/>
        <w:numPr>
          <w:ilvl w:val="1"/>
          <w:numId w:val="29"/>
        </w:numPr>
        <w:spacing w:line="271" w:lineRule="auto"/>
        <w:ind w:left="993" w:hanging="426"/>
        <w:jc w:val="both"/>
        <w:rPr>
          <w:rFonts w:asciiTheme="minorHAnsi" w:hAnsiTheme="minorHAnsi" w:cstheme="minorHAnsi"/>
          <w:b/>
          <w:bCs/>
        </w:rPr>
      </w:pPr>
      <w:r w:rsidRPr="00EC309C">
        <w:rPr>
          <w:rFonts w:asciiTheme="minorHAnsi" w:hAnsiTheme="minorHAnsi" w:cstheme="minorHAnsi"/>
          <w:b/>
          <w:bCs/>
        </w:rPr>
        <w:t>formularz cenowy</w:t>
      </w:r>
      <w:r w:rsidRPr="00EC309C">
        <w:rPr>
          <w:rFonts w:asciiTheme="minorHAnsi" w:hAnsiTheme="minorHAnsi" w:cstheme="minorHAnsi"/>
        </w:rPr>
        <w:t xml:space="preserve"> </w:t>
      </w:r>
      <w:r w:rsidRPr="00AC1A06">
        <w:rPr>
          <w:rFonts w:asciiTheme="minorHAnsi" w:hAnsiTheme="minorHAnsi" w:cstheme="minorHAnsi"/>
        </w:rPr>
        <w:t xml:space="preserve">- </w:t>
      </w:r>
      <w:r w:rsidRPr="00AC1A06">
        <w:rPr>
          <w:rFonts w:asciiTheme="minorHAnsi" w:hAnsiTheme="minorHAnsi" w:cstheme="minorHAnsi"/>
          <w:b/>
          <w:bCs/>
        </w:rPr>
        <w:t>załącznik nr 2 do SWZ,</w:t>
      </w:r>
    </w:p>
    <w:p w14:paraId="32514DCD" w14:textId="77777777" w:rsidR="003E024A" w:rsidRPr="00AC1A06" w:rsidRDefault="003E024A" w:rsidP="003E024A">
      <w:pPr>
        <w:pStyle w:val="Akapitzlist"/>
        <w:numPr>
          <w:ilvl w:val="1"/>
          <w:numId w:val="29"/>
        </w:numPr>
        <w:spacing w:line="271" w:lineRule="auto"/>
        <w:ind w:left="993" w:hanging="426"/>
        <w:jc w:val="both"/>
        <w:rPr>
          <w:rFonts w:asciiTheme="minorHAnsi" w:hAnsiTheme="minorHAnsi" w:cstheme="minorHAnsi"/>
          <w:b/>
          <w:bCs/>
        </w:rPr>
      </w:pPr>
      <w:r w:rsidRPr="00EC309C">
        <w:rPr>
          <w:rFonts w:asciiTheme="minorHAnsi" w:hAnsiTheme="minorHAnsi" w:cstheme="minorHAnsi"/>
          <w:b/>
          <w:bCs/>
        </w:rPr>
        <w:t xml:space="preserve">oświadczenie, o którym mowa w art 125 ust. 1 ustawy PZP (Rozdziale X SWZ) </w:t>
      </w:r>
      <w:r w:rsidRPr="00EC309C">
        <w:rPr>
          <w:rFonts w:asciiTheme="minorHAnsi" w:hAnsiTheme="minorHAnsi" w:cstheme="minorHAnsi"/>
        </w:rPr>
        <w:t xml:space="preserve">– </w:t>
      </w:r>
      <w:r w:rsidRPr="00AC1A06">
        <w:rPr>
          <w:rFonts w:asciiTheme="minorHAnsi" w:hAnsiTheme="minorHAnsi" w:cstheme="minorHAnsi"/>
          <w:b/>
          <w:bCs/>
        </w:rPr>
        <w:t>załącznik nr 3 do SWZ</w:t>
      </w:r>
    </w:p>
    <w:p w14:paraId="32514DCF" w14:textId="77777777" w:rsidR="003E024A" w:rsidRPr="00EC309C" w:rsidRDefault="003E024A" w:rsidP="003E024A">
      <w:pPr>
        <w:pStyle w:val="Akapitzlist"/>
        <w:numPr>
          <w:ilvl w:val="1"/>
          <w:numId w:val="29"/>
        </w:numPr>
        <w:spacing w:line="271" w:lineRule="auto"/>
        <w:ind w:left="993"/>
        <w:jc w:val="both"/>
        <w:rPr>
          <w:rFonts w:asciiTheme="minorHAnsi" w:hAnsiTheme="minorHAnsi" w:cstheme="minorHAnsi"/>
          <w:b/>
          <w:bCs/>
        </w:rPr>
      </w:pPr>
      <w:r w:rsidRPr="00EC309C">
        <w:rPr>
          <w:rFonts w:asciiTheme="minorHAnsi" w:hAnsiTheme="minorHAnsi" w:cstheme="minorHAnsi"/>
          <w:b/>
          <w:bCs/>
          <w:color w:val="000000"/>
        </w:rPr>
        <w:t>pełnomocnictwo / pełnomocnictwa dla osoby / osób podpisujących ofertę</w:t>
      </w:r>
      <w:r w:rsidRPr="00EC309C">
        <w:rPr>
          <w:rFonts w:asciiTheme="minorHAnsi" w:hAnsiTheme="minorHAnsi" w:cstheme="minorHAnsi"/>
          <w:color w:val="000000"/>
        </w:rPr>
        <w:t xml:space="preserve">, jeżeli oferta jest podpisana przez pełnomocnika (o ile upoważnienie to nie wynika z innych dokumentów dołączonych do oferty). </w:t>
      </w:r>
    </w:p>
    <w:p w14:paraId="32514DD0" w14:textId="77777777" w:rsidR="003E024A" w:rsidRPr="00EC309C" w:rsidRDefault="003E024A" w:rsidP="003E024A">
      <w:pPr>
        <w:pStyle w:val="Akapitzlist"/>
        <w:numPr>
          <w:ilvl w:val="1"/>
          <w:numId w:val="29"/>
        </w:numPr>
        <w:autoSpaceDE w:val="0"/>
        <w:autoSpaceDN w:val="0"/>
        <w:adjustRightInd w:val="0"/>
        <w:spacing w:line="271" w:lineRule="auto"/>
        <w:ind w:left="993" w:hanging="426"/>
        <w:jc w:val="both"/>
        <w:rPr>
          <w:rFonts w:asciiTheme="minorHAnsi" w:hAnsiTheme="minorHAnsi" w:cstheme="minorHAnsi"/>
          <w:color w:val="000000"/>
        </w:rPr>
      </w:pPr>
      <w:r w:rsidRPr="00EC309C">
        <w:rPr>
          <w:rFonts w:asciiTheme="minorHAnsi" w:hAnsiTheme="minorHAnsi" w:cstheme="minorHAnsi"/>
          <w:color w:val="000000"/>
        </w:rPr>
        <w:t xml:space="preserve">Pełnomocnictwo do złożenia oferty musi być złożone w oryginale </w:t>
      </w:r>
      <w:r w:rsidRPr="00EC309C">
        <w:rPr>
          <w:rFonts w:asciiTheme="minorHAnsi" w:hAnsiTheme="minorHAnsi" w:cstheme="minorHAnsi"/>
        </w:rPr>
        <w:t xml:space="preserve">(w formie elektronicznej lub postaci elektronicznej opatrzonej kwalifikowalnym podpisem elektronicznym). </w:t>
      </w:r>
      <w:r w:rsidRPr="00EC309C">
        <w:rPr>
          <w:rFonts w:asciiTheme="minorHAnsi" w:hAnsiTheme="minorHAnsi" w:cstheme="minorHAnsi"/>
          <w:color w:val="000000"/>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w:t>
      </w:r>
      <w:r w:rsidR="00E22DC8">
        <w:rPr>
          <w:rFonts w:asciiTheme="minorHAnsi" w:hAnsiTheme="minorHAnsi" w:cstheme="minorHAnsi"/>
          <w:color w:val="000000"/>
        </w:rPr>
        <w:t>kowanym podpisem elektronicznym</w:t>
      </w:r>
      <w:r w:rsidRPr="00EC309C">
        <w:rPr>
          <w:rFonts w:asciiTheme="minorHAnsi" w:hAnsiTheme="minorHAnsi" w:cstheme="minorHAnsi"/>
          <w:color w:val="000000"/>
        </w:rPr>
        <w:t xml:space="preserve">. Elektroniczna kopia pełnomocnictwa nie może być uwierzytelniona przez upełnomocnionego. w przypadku oferty składanej przez Wykonawców wspólnie ubiegających się o udzielenie zamówienia (np. konsorcjum), do oferty powinno zostać załączone </w:t>
      </w:r>
      <w:r w:rsidRPr="00EC309C">
        <w:rPr>
          <w:rFonts w:asciiTheme="minorHAnsi" w:hAnsiTheme="minorHAnsi" w:cstheme="minorHAnsi"/>
          <w:b/>
          <w:bCs/>
          <w:color w:val="000000"/>
        </w:rPr>
        <w:t xml:space="preserve">pełnomocnictwo </w:t>
      </w:r>
      <w:r w:rsidRPr="00EC309C">
        <w:rPr>
          <w:rFonts w:asciiTheme="minorHAnsi" w:hAnsiTheme="minorHAnsi" w:cstheme="minorHAnsi"/>
          <w:color w:val="000000"/>
        </w:rPr>
        <w:t>dla Osoby Uprawnionej do reprezentowania ich w postępowaniu albo do reprezentowania ich w postępowaniu i zawarcia umowy.</w:t>
      </w:r>
    </w:p>
    <w:p w14:paraId="32514DD1" w14:textId="77777777" w:rsidR="003E024A" w:rsidRPr="00EC309C" w:rsidRDefault="003E024A" w:rsidP="003E024A">
      <w:pPr>
        <w:numPr>
          <w:ilvl w:val="1"/>
          <w:numId w:val="19"/>
        </w:numPr>
        <w:spacing w:after="0" w:line="271" w:lineRule="auto"/>
        <w:ind w:left="709" w:hanging="425"/>
        <w:jc w:val="both"/>
        <w:rPr>
          <w:rFonts w:cstheme="minorHAnsi"/>
        </w:rPr>
      </w:pPr>
      <w:r w:rsidRPr="00EC309C">
        <w:rPr>
          <w:rFonts w:cstheme="minorHAnsi"/>
        </w:rPr>
        <w:t xml:space="preserve">złożona przy użyciu środków komunikacji elektronicznej tzn. za pośrednictwem </w:t>
      </w:r>
      <w:proofErr w:type="spellStart"/>
      <w:r w:rsidRPr="00EC309C">
        <w:rPr>
          <w:rFonts w:cstheme="minorHAnsi"/>
        </w:rPr>
        <w:t>miniPortalu</w:t>
      </w:r>
      <w:proofErr w:type="spellEnd"/>
      <w:r w:rsidRPr="00EC309C">
        <w:rPr>
          <w:rFonts w:cstheme="minorHAnsi"/>
        </w:rPr>
        <w:t xml:space="preserve"> </w:t>
      </w:r>
      <w:r w:rsidRPr="00EC309C">
        <w:rPr>
          <w:rFonts w:cstheme="minorHAnsi"/>
          <w:u w:val="single"/>
        </w:rPr>
        <w:t>https://miniportal.uzp.gov.pl</w:t>
      </w:r>
    </w:p>
    <w:p w14:paraId="32514DD2" w14:textId="77777777" w:rsidR="003E024A" w:rsidRPr="00EC309C" w:rsidRDefault="003E024A" w:rsidP="003E024A">
      <w:pPr>
        <w:numPr>
          <w:ilvl w:val="1"/>
          <w:numId w:val="19"/>
        </w:numPr>
        <w:spacing w:after="0" w:line="271" w:lineRule="auto"/>
        <w:ind w:left="709" w:hanging="425"/>
        <w:jc w:val="both"/>
        <w:rPr>
          <w:rFonts w:cstheme="minorHAnsi"/>
        </w:rPr>
      </w:pPr>
      <w:r w:rsidRPr="00EC309C">
        <w:rPr>
          <w:rFonts w:cstheme="minorHAnsi"/>
        </w:rPr>
        <w:t xml:space="preserve">podpisana </w:t>
      </w:r>
      <w:hyperlink r:id="rId11">
        <w:r w:rsidRPr="00EC309C">
          <w:rPr>
            <w:rFonts w:cstheme="minorHAnsi"/>
            <w:b/>
            <w:u w:val="single"/>
          </w:rPr>
          <w:t>kwalifikowanym podpisem elektronicznym</w:t>
        </w:r>
      </w:hyperlink>
      <w:r w:rsidRPr="00EC309C">
        <w:rPr>
          <w:rFonts w:cstheme="minorHAnsi"/>
        </w:rPr>
        <w:t xml:space="preserve"> lub </w:t>
      </w:r>
      <w:hyperlink r:id="rId12">
        <w:r w:rsidRPr="00EC309C">
          <w:rPr>
            <w:rFonts w:cstheme="minorHAnsi"/>
            <w:b/>
            <w:u w:val="single"/>
          </w:rPr>
          <w:t>podpisem zaufanym</w:t>
        </w:r>
      </w:hyperlink>
      <w:r w:rsidRPr="00EC309C">
        <w:rPr>
          <w:rFonts w:cstheme="minorHAnsi"/>
        </w:rPr>
        <w:t xml:space="preserve"> lub </w:t>
      </w:r>
      <w:hyperlink r:id="rId13">
        <w:r w:rsidRPr="00EC309C">
          <w:rPr>
            <w:rFonts w:cstheme="minorHAnsi"/>
            <w:b/>
            <w:u w:val="single"/>
          </w:rPr>
          <w:t>podpisem osobistym</w:t>
        </w:r>
      </w:hyperlink>
      <w:r w:rsidRPr="00EC309C">
        <w:rPr>
          <w:rFonts w:cstheme="minorHAnsi"/>
        </w:rPr>
        <w:t xml:space="preserve"> przez osobę/osoby upoważnioną/upoważnione.</w:t>
      </w:r>
    </w:p>
    <w:p w14:paraId="32514DD3" w14:textId="77777777" w:rsidR="003E024A" w:rsidRPr="00EC309C" w:rsidRDefault="003E024A" w:rsidP="003E024A">
      <w:pPr>
        <w:numPr>
          <w:ilvl w:val="0"/>
          <w:numId w:val="20"/>
        </w:numPr>
        <w:pBdr>
          <w:top w:val="nil"/>
          <w:left w:val="nil"/>
          <w:bottom w:val="nil"/>
          <w:right w:val="nil"/>
          <w:between w:val="nil"/>
        </w:pBdr>
        <w:spacing w:after="0" w:line="271" w:lineRule="auto"/>
        <w:ind w:left="284" w:hanging="284"/>
        <w:jc w:val="both"/>
        <w:rPr>
          <w:rFonts w:cstheme="minorHAnsi"/>
        </w:rPr>
      </w:pPr>
      <w:r w:rsidRPr="00EC309C">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C309C">
        <w:rPr>
          <w:rFonts w:cstheme="minorHAnsi"/>
        </w:rPr>
        <w:t>eIDAS</w:t>
      </w:r>
      <w:proofErr w:type="spellEnd"/>
      <w:r w:rsidRPr="00EC309C">
        <w:rPr>
          <w:rFonts w:cstheme="minorHAnsi"/>
        </w:rPr>
        <w:t>) (UE) nr 910/2014 - od 1 lipca 2016 roku”.</w:t>
      </w:r>
    </w:p>
    <w:p w14:paraId="32514DD4" w14:textId="77777777" w:rsidR="003E024A" w:rsidRPr="00EC309C" w:rsidRDefault="003E024A" w:rsidP="003E024A">
      <w:pPr>
        <w:numPr>
          <w:ilvl w:val="0"/>
          <w:numId w:val="20"/>
        </w:numPr>
        <w:pBdr>
          <w:top w:val="nil"/>
          <w:left w:val="nil"/>
          <w:bottom w:val="nil"/>
          <w:right w:val="nil"/>
          <w:between w:val="nil"/>
        </w:pBdr>
        <w:spacing w:after="0" w:line="271" w:lineRule="auto"/>
        <w:ind w:left="284" w:hanging="284"/>
        <w:jc w:val="both"/>
        <w:rPr>
          <w:rFonts w:cstheme="minorHAnsi"/>
        </w:rPr>
      </w:pPr>
      <w:r w:rsidRPr="00EC309C">
        <w:rPr>
          <w:rFonts w:cstheme="minorHAnsi"/>
        </w:rPr>
        <w:t xml:space="preserve">W przypadku wykorzystania formatu podpisu </w:t>
      </w:r>
      <w:proofErr w:type="spellStart"/>
      <w:r w:rsidRPr="00EC309C">
        <w:rPr>
          <w:rFonts w:cstheme="minorHAnsi"/>
        </w:rPr>
        <w:t>XAdES</w:t>
      </w:r>
      <w:proofErr w:type="spellEnd"/>
      <w:r w:rsidRPr="00EC309C">
        <w:rPr>
          <w:rFonts w:cstheme="minorHAnsi"/>
        </w:rPr>
        <w:t xml:space="preserve"> zewnętrzny. Zamawiający wymaga dołączenia odpowiedniej ilości plików, tj. podpisywanych plików z danymi oraz plików </w:t>
      </w:r>
      <w:proofErr w:type="spellStart"/>
      <w:r w:rsidRPr="00EC309C">
        <w:rPr>
          <w:rFonts w:cstheme="minorHAnsi"/>
        </w:rPr>
        <w:t>XAdES</w:t>
      </w:r>
      <w:proofErr w:type="spellEnd"/>
      <w:r w:rsidRPr="00EC309C">
        <w:rPr>
          <w:rFonts w:cstheme="minorHAnsi"/>
        </w:rPr>
        <w:t>.</w:t>
      </w:r>
    </w:p>
    <w:p w14:paraId="32514DD5" w14:textId="77777777" w:rsidR="003E024A" w:rsidRPr="00EC309C" w:rsidRDefault="003E024A" w:rsidP="003E024A">
      <w:pPr>
        <w:numPr>
          <w:ilvl w:val="0"/>
          <w:numId w:val="20"/>
        </w:numPr>
        <w:pBdr>
          <w:top w:val="nil"/>
          <w:left w:val="nil"/>
          <w:bottom w:val="nil"/>
          <w:right w:val="nil"/>
          <w:between w:val="nil"/>
        </w:pBdr>
        <w:spacing w:after="0" w:line="271" w:lineRule="auto"/>
        <w:ind w:left="284" w:hanging="284"/>
        <w:jc w:val="both"/>
        <w:rPr>
          <w:rFonts w:cstheme="minorHAnsi"/>
          <w:b/>
          <w:bCs/>
        </w:rPr>
      </w:pPr>
      <w:r w:rsidRPr="00EC309C">
        <w:rPr>
          <w:rFonts w:cstheme="minorHAnsi"/>
        </w:rPr>
        <w:t xml:space="preserve">Zgodnie z art. 18 ust. 3 ustawy </w:t>
      </w:r>
      <w:proofErr w:type="spellStart"/>
      <w:r w:rsidRPr="00EC309C">
        <w:rPr>
          <w:rFonts w:cstheme="minorHAnsi"/>
        </w:rPr>
        <w:t>Pzp</w:t>
      </w:r>
      <w:proofErr w:type="spellEnd"/>
      <w:r w:rsidRPr="00EC309C">
        <w:rPr>
          <w:rFonts w:cstheme="minorHAnsi"/>
        </w:rPr>
        <w:t xml:space="preserve">, nie ujawnia się </w:t>
      </w:r>
      <w:r w:rsidRPr="00EC309C">
        <w:rPr>
          <w:rFonts w:cstheme="minorHAnsi"/>
          <w:b/>
          <w:bCs/>
        </w:rPr>
        <w:t>informacji stanowiących tajemnicę przedsiębiorstwa</w:t>
      </w:r>
      <w:r w:rsidRPr="00EC309C">
        <w:rPr>
          <w:rFonts w:cstheme="minorHAnsi"/>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EC309C">
        <w:rPr>
          <w:rFonts w:cstheme="minorHAnsi"/>
        </w:rPr>
        <w:br/>
        <w:t xml:space="preserve">iż zastrzeżone informacje stanowią tajemnicę przedsiębiorstwa. Na platformie w formularzu składania oferty znajduje się miejsce </w:t>
      </w:r>
      <w:r w:rsidRPr="00EC309C">
        <w:rPr>
          <w:rFonts w:cstheme="minorHAnsi"/>
          <w:b/>
          <w:bCs/>
        </w:rPr>
        <w:t>wyznaczone do dołączenia części oferty stanowiącej tajemnicę przedsiębiorstwa.</w:t>
      </w:r>
    </w:p>
    <w:p w14:paraId="32514DD6" w14:textId="77777777" w:rsidR="003E024A" w:rsidRPr="00EC309C" w:rsidRDefault="003E024A" w:rsidP="003E024A">
      <w:pPr>
        <w:numPr>
          <w:ilvl w:val="0"/>
          <w:numId w:val="20"/>
        </w:numPr>
        <w:pBdr>
          <w:top w:val="nil"/>
          <w:left w:val="nil"/>
          <w:bottom w:val="nil"/>
          <w:right w:val="nil"/>
          <w:between w:val="nil"/>
        </w:pBdr>
        <w:spacing w:after="0" w:line="271" w:lineRule="auto"/>
        <w:ind w:left="284" w:hanging="284"/>
        <w:jc w:val="both"/>
        <w:rPr>
          <w:rFonts w:cstheme="minorHAnsi"/>
        </w:rPr>
      </w:pPr>
      <w:r w:rsidRPr="00EC309C">
        <w:rPr>
          <w:rFonts w:cstheme="minorHAnsi"/>
        </w:rPr>
        <w:t xml:space="preserve">Wykonawca, za pośrednictwem </w:t>
      </w:r>
      <w:proofErr w:type="spellStart"/>
      <w:r w:rsidRPr="00EC309C">
        <w:rPr>
          <w:rFonts w:cstheme="minorHAnsi"/>
        </w:rPr>
        <w:t>miniPortalu</w:t>
      </w:r>
      <w:proofErr w:type="spellEnd"/>
      <w:r w:rsidRPr="00EC309C">
        <w:rPr>
          <w:rFonts w:cstheme="minorHAnsi"/>
        </w:rPr>
        <w:t xml:space="preserve"> </w:t>
      </w:r>
      <w:r w:rsidRPr="00EC309C">
        <w:rPr>
          <w:rFonts w:cstheme="minorHAnsi"/>
          <w:u w:val="single"/>
        </w:rPr>
        <w:t>https://miniportal.uzp.gov.pl</w:t>
      </w:r>
      <w:r w:rsidRPr="00EC309C">
        <w:rPr>
          <w:rFonts w:cstheme="minorHAnsi"/>
        </w:rPr>
        <w:t xml:space="preserve"> może przed upływem terminu do składania ofert zmienić lub wycofać ofertę. Sposób dokonywania zmiany lub wycofania oferty zamieszczono w instrukcji zamieszczonej na stronie internetowej pod adresem:</w:t>
      </w:r>
    </w:p>
    <w:p w14:paraId="32514DD7" w14:textId="77777777" w:rsidR="003E024A" w:rsidRPr="00EC309C" w:rsidRDefault="003E024A" w:rsidP="003E024A">
      <w:pPr>
        <w:pBdr>
          <w:top w:val="nil"/>
          <w:left w:val="nil"/>
          <w:bottom w:val="nil"/>
          <w:right w:val="nil"/>
          <w:between w:val="nil"/>
        </w:pBdr>
        <w:spacing w:line="271" w:lineRule="auto"/>
        <w:ind w:left="284"/>
        <w:jc w:val="both"/>
        <w:rPr>
          <w:rFonts w:cstheme="minorHAnsi"/>
        </w:rPr>
      </w:pPr>
      <w:r w:rsidRPr="00EC309C">
        <w:rPr>
          <w:rFonts w:cstheme="minorHAnsi"/>
        </w:rPr>
        <w:t>https://miniportal.uzp.gov.pl/Instrukcje</w:t>
      </w:r>
    </w:p>
    <w:p w14:paraId="32514DD8" w14:textId="77777777" w:rsidR="003E024A" w:rsidRPr="00EC309C" w:rsidRDefault="003E024A" w:rsidP="003E024A">
      <w:pPr>
        <w:numPr>
          <w:ilvl w:val="0"/>
          <w:numId w:val="20"/>
        </w:numPr>
        <w:pBdr>
          <w:top w:val="nil"/>
          <w:left w:val="nil"/>
          <w:bottom w:val="nil"/>
          <w:right w:val="nil"/>
          <w:between w:val="nil"/>
        </w:pBdr>
        <w:spacing w:after="0" w:line="271" w:lineRule="auto"/>
        <w:ind w:left="284" w:hanging="284"/>
        <w:jc w:val="both"/>
        <w:rPr>
          <w:rFonts w:cstheme="minorHAnsi"/>
        </w:rPr>
      </w:pPr>
      <w:r w:rsidRPr="00EC309C">
        <w:rPr>
          <w:rFonts w:cstheme="minorHAnsi"/>
        </w:rPr>
        <w:t>Każdy z Wykonawców może złożyć tylko jedną ofertę. Złożenie większej liczby ofert lub oferty zawierającej propozycje wariantowe spowoduje podlegać będzie odrzuceniu.</w:t>
      </w:r>
    </w:p>
    <w:p w14:paraId="32514DD9" w14:textId="77777777" w:rsidR="003E024A" w:rsidRPr="00EC309C" w:rsidRDefault="003E024A" w:rsidP="003E024A">
      <w:pPr>
        <w:numPr>
          <w:ilvl w:val="0"/>
          <w:numId w:val="20"/>
        </w:numPr>
        <w:pBdr>
          <w:top w:val="nil"/>
          <w:left w:val="nil"/>
          <w:bottom w:val="nil"/>
          <w:right w:val="nil"/>
          <w:between w:val="nil"/>
        </w:pBdr>
        <w:spacing w:after="0" w:line="271" w:lineRule="auto"/>
        <w:ind w:left="284" w:hanging="284"/>
        <w:jc w:val="both"/>
        <w:rPr>
          <w:rFonts w:cstheme="minorHAnsi"/>
        </w:rPr>
      </w:pPr>
      <w:r w:rsidRPr="00EC309C">
        <w:rPr>
          <w:rFonts w:cstheme="minorHAnsi"/>
        </w:rPr>
        <w:t>Ceny oferty muszą zawierać wszystkie koszty, jakie musi ponieść Wykonawca, aby zrealizować zamówienie z najwyższą starannością oraz ewentualne rabaty.</w:t>
      </w:r>
    </w:p>
    <w:p w14:paraId="32514DDA" w14:textId="77777777" w:rsidR="003E024A" w:rsidRPr="00EC309C" w:rsidRDefault="003E024A" w:rsidP="003E024A">
      <w:pPr>
        <w:numPr>
          <w:ilvl w:val="0"/>
          <w:numId w:val="20"/>
        </w:numPr>
        <w:pBdr>
          <w:top w:val="nil"/>
          <w:left w:val="nil"/>
          <w:bottom w:val="nil"/>
          <w:right w:val="nil"/>
          <w:between w:val="nil"/>
        </w:pBdr>
        <w:spacing w:after="0" w:line="271" w:lineRule="auto"/>
        <w:ind w:left="426" w:hanging="426"/>
        <w:jc w:val="both"/>
        <w:rPr>
          <w:rFonts w:cstheme="minorHAnsi"/>
        </w:rPr>
      </w:pPr>
      <w:r w:rsidRPr="00EC309C">
        <w:rPr>
          <w:rFonts w:cstheme="minorHAnsi"/>
        </w:rPr>
        <w:t>Dokumenty</w:t>
      </w:r>
      <w:r w:rsidR="00FA4748">
        <w:rPr>
          <w:rFonts w:cstheme="minorHAnsi"/>
        </w:rPr>
        <w:t xml:space="preserve"> i oświadczenia składane przez W</w:t>
      </w:r>
      <w:r w:rsidRPr="00EC309C">
        <w:rPr>
          <w:rFonts w:cstheme="minorHAnsi"/>
        </w:rPr>
        <w:t xml:space="preserve">ykonawcę powinny być w języku polskim, chyba </w:t>
      </w:r>
      <w:r w:rsidRPr="00EC309C">
        <w:rPr>
          <w:rFonts w:cstheme="minorHAnsi"/>
        </w:rPr>
        <w:br/>
        <w:t>że w SWZ dopuszczono inaczej. W przypadku  załączenia dokumentów sporządzonych w innym języku niż dopuszczony, Wykonawca zobowiązany jest załączyć tłumaczenie na język polski.</w:t>
      </w:r>
    </w:p>
    <w:p w14:paraId="32514DDB" w14:textId="77777777" w:rsidR="003E024A" w:rsidRPr="00EC309C" w:rsidRDefault="003E024A" w:rsidP="003E024A">
      <w:pPr>
        <w:numPr>
          <w:ilvl w:val="0"/>
          <w:numId w:val="20"/>
        </w:numPr>
        <w:pBdr>
          <w:top w:val="nil"/>
          <w:left w:val="nil"/>
          <w:bottom w:val="nil"/>
          <w:right w:val="nil"/>
          <w:between w:val="nil"/>
        </w:pBdr>
        <w:spacing w:after="0" w:line="271" w:lineRule="auto"/>
        <w:ind w:left="426" w:hanging="426"/>
        <w:jc w:val="both"/>
        <w:rPr>
          <w:rFonts w:cstheme="minorHAnsi"/>
        </w:rPr>
      </w:pPr>
      <w:r w:rsidRPr="00EC309C">
        <w:rPr>
          <w:rFonts w:cstheme="minorHAnsi"/>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2514DDC" w14:textId="77777777" w:rsidR="003E024A" w:rsidRPr="00EC309C" w:rsidRDefault="003E024A" w:rsidP="003E024A">
      <w:pPr>
        <w:numPr>
          <w:ilvl w:val="0"/>
          <w:numId w:val="20"/>
        </w:numPr>
        <w:pBdr>
          <w:top w:val="nil"/>
          <w:left w:val="nil"/>
          <w:bottom w:val="nil"/>
          <w:right w:val="nil"/>
          <w:between w:val="nil"/>
        </w:pBdr>
        <w:spacing w:after="0" w:line="271" w:lineRule="auto"/>
        <w:ind w:left="426" w:hanging="426"/>
        <w:jc w:val="both"/>
        <w:rPr>
          <w:rFonts w:cstheme="minorHAnsi"/>
        </w:rPr>
      </w:pPr>
      <w:r w:rsidRPr="00EC309C">
        <w:rPr>
          <w:rFonts w:cstheme="minorHAnsi"/>
        </w:rPr>
        <w:t>Maksymalny rozmiar jednego pliku przesyłanego za pośrednictwem dedykowanych formularzy do: złożenia, zmiany, wycofania oferty wynosi 150 MB.</w:t>
      </w:r>
    </w:p>
    <w:p w14:paraId="32514DDD" w14:textId="77777777" w:rsidR="003E024A" w:rsidRPr="00EC309C" w:rsidRDefault="003E024A" w:rsidP="003E024A">
      <w:pPr>
        <w:numPr>
          <w:ilvl w:val="0"/>
          <w:numId w:val="20"/>
        </w:numPr>
        <w:spacing w:after="0" w:line="271" w:lineRule="auto"/>
        <w:ind w:left="426" w:hanging="426"/>
        <w:jc w:val="both"/>
        <w:rPr>
          <w:rFonts w:eastAsia="Calibri" w:cstheme="minorHAnsi"/>
        </w:rPr>
      </w:pPr>
      <w:r w:rsidRPr="00EC309C">
        <w:rPr>
          <w:rFonts w:cstheme="minorHAnsi"/>
          <w:b/>
        </w:rPr>
        <w:t xml:space="preserve">Rozszerzenia plików wykorzystywanych przez Wykonawców powinny być zgodne </w:t>
      </w:r>
      <w:r w:rsidRPr="00EC309C">
        <w:rPr>
          <w:rFonts w:cstheme="minorHAnsi"/>
          <w:b/>
        </w:rPr>
        <w:br/>
        <w:t>z</w:t>
      </w:r>
      <w:r w:rsidRPr="00EC309C">
        <w:rPr>
          <w:rFonts w:cstheme="minorHAnsi"/>
        </w:rPr>
        <w:t xml:space="preserve"> Załącznikiem nr 2 do “Rozporządzenia Rady Ministrów w sprawie Krajowych Ram Interoperacyjności, minimalnych wymagań dla rejestrów publicznych i wymiany informacji </w:t>
      </w:r>
      <w:r w:rsidRPr="00EC309C">
        <w:rPr>
          <w:rFonts w:cstheme="minorHAnsi"/>
        </w:rPr>
        <w:br/>
        <w:t>w postaci elektronicznej oraz minimalnych wymagań dla systemów teleinformatycznych”, zwanego dalej Rozporządzeniem KRI.</w:t>
      </w:r>
    </w:p>
    <w:p w14:paraId="32514DDE" w14:textId="77777777" w:rsidR="003E024A" w:rsidRPr="00EC309C" w:rsidRDefault="003E024A" w:rsidP="003E024A">
      <w:pPr>
        <w:numPr>
          <w:ilvl w:val="0"/>
          <w:numId w:val="20"/>
        </w:numPr>
        <w:spacing w:after="0" w:line="271" w:lineRule="auto"/>
        <w:ind w:left="426" w:hanging="426"/>
        <w:jc w:val="both"/>
        <w:rPr>
          <w:rFonts w:eastAsia="Calibri" w:cstheme="minorHAnsi"/>
        </w:rPr>
      </w:pPr>
      <w:r w:rsidRPr="00EC309C">
        <w:rPr>
          <w:rFonts w:cstheme="minorHAnsi"/>
        </w:rPr>
        <w:t>Zamawiający rekomenduje wykorzystanie formatów: .pdf .</w:t>
      </w:r>
      <w:proofErr w:type="spellStart"/>
      <w:r w:rsidRPr="00EC309C">
        <w:rPr>
          <w:rFonts w:cstheme="minorHAnsi"/>
        </w:rPr>
        <w:t>doc</w:t>
      </w:r>
      <w:proofErr w:type="spellEnd"/>
      <w:r w:rsidRPr="00EC309C">
        <w:rPr>
          <w:rFonts w:cstheme="minorHAnsi"/>
        </w:rPr>
        <w:t xml:space="preserve"> .</w:t>
      </w:r>
      <w:proofErr w:type="spellStart"/>
      <w:r w:rsidRPr="00EC309C">
        <w:rPr>
          <w:rFonts w:cstheme="minorHAnsi"/>
        </w:rPr>
        <w:t>docx</w:t>
      </w:r>
      <w:proofErr w:type="spellEnd"/>
      <w:r w:rsidRPr="00EC309C">
        <w:rPr>
          <w:rFonts w:cstheme="minorHAnsi"/>
        </w:rPr>
        <w:t xml:space="preserve"> .xls .</w:t>
      </w:r>
      <w:proofErr w:type="spellStart"/>
      <w:r w:rsidRPr="00EC309C">
        <w:rPr>
          <w:rFonts w:cstheme="minorHAnsi"/>
        </w:rPr>
        <w:t>xlsx</w:t>
      </w:r>
      <w:proofErr w:type="spellEnd"/>
      <w:r w:rsidRPr="00EC309C">
        <w:rPr>
          <w:rFonts w:cstheme="minorHAnsi"/>
        </w:rPr>
        <w:t xml:space="preserve"> .jpg (.</w:t>
      </w:r>
      <w:proofErr w:type="spellStart"/>
      <w:r w:rsidRPr="00EC309C">
        <w:rPr>
          <w:rFonts w:cstheme="minorHAnsi"/>
        </w:rPr>
        <w:t>jpeg</w:t>
      </w:r>
      <w:proofErr w:type="spellEnd"/>
      <w:r w:rsidRPr="00EC309C">
        <w:rPr>
          <w:rFonts w:cstheme="minorHAnsi"/>
        </w:rPr>
        <w:t xml:space="preserve">) </w:t>
      </w:r>
      <w:r w:rsidRPr="00EC309C">
        <w:rPr>
          <w:rFonts w:cstheme="minorHAnsi"/>
        </w:rPr>
        <w:br/>
      </w:r>
      <w:r w:rsidRPr="00EC309C">
        <w:rPr>
          <w:rFonts w:cstheme="minorHAnsi"/>
          <w:b/>
          <w:u w:val="single"/>
        </w:rPr>
        <w:t>ze szczególnym wskazaniem na .pdf</w:t>
      </w:r>
    </w:p>
    <w:p w14:paraId="32514DDF" w14:textId="77777777" w:rsidR="003E024A" w:rsidRPr="00EC309C" w:rsidRDefault="003E024A" w:rsidP="003E024A">
      <w:pPr>
        <w:numPr>
          <w:ilvl w:val="0"/>
          <w:numId w:val="20"/>
        </w:numPr>
        <w:spacing w:after="0" w:line="271" w:lineRule="auto"/>
        <w:ind w:left="426" w:hanging="426"/>
        <w:jc w:val="both"/>
        <w:rPr>
          <w:rFonts w:cstheme="minorHAnsi"/>
        </w:rPr>
      </w:pPr>
      <w:r w:rsidRPr="00EC309C">
        <w:rPr>
          <w:rFonts w:cstheme="minorHAnsi"/>
        </w:rPr>
        <w:t xml:space="preserve">W celu ewentualnej kompresji danych Zamawiający rekomenduje wykorzystanie jednego </w:t>
      </w:r>
      <w:r w:rsidRPr="00EC309C">
        <w:rPr>
          <w:rFonts w:cstheme="minorHAnsi"/>
        </w:rPr>
        <w:br/>
        <w:t>z rozszerzeń:</w:t>
      </w:r>
    </w:p>
    <w:p w14:paraId="32514DE0" w14:textId="77777777" w:rsidR="003E024A" w:rsidRPr="00EC309C" w:rsidRDefault="003E024A" w:rsidP="003E024A">
      <w:pPr>
        <w:numPr>
          <w:ilvl w:val="1"/>
          <w:numId w:val="16"/>
        </w:numPr>
        <w:spacing w:after="0" w:line="271" w:lineRule="auto"/>
        <w:ind w:left="426" w:firstLine="0"/>
        <w:jc w:val="both"/>
        <w:rPr>
          <w:rFonts w:cstheme="minorHAnsi"/>
        </w:rPr>
      </w:pPr>
      <w:r w:rsidRPr="00EC309C">
        <w:rPr>
          <w:rFonts w:cstheme="minorHAnsi"/>
        </w:rPr>
        <w:t xml:space="preserve">.zip, </w:t>
      </w:r>
    </w:p>
    <w:p w14:paraId="32514DE1" w14:textId="77777777" w:rsidR="003E024A" w:rsidRPr="00EC309C" w:rsidRDefault="003E024A" w:rsidP="003E024A">
      <w:pPr>
        <w:numPr>
          <w:ilvl w:val="1"/>
          <w:numId w:val="16"/>
        </w:numPr>
        <w:spacing w:after="0" w:line="271" w:lineRule="auto"/>
        <w:ind w:left="426" w:firstLine="0"/>
        <w:jc w:val="both"/>
        <w:rPr>
          <w:rFonts w:cstheme="minorHAnsi"/>
        </w:rPr>
      </w:pPr>
      <w:r w:rsidRPr="00EC309C">
        <w:rPr>
          <w:rFonts w:cstheme="minorHAnsi"/>
        </w:rPr>
        <w:t>.7Z.</w:t>
      </w:r>
    </w:p>
    <w:p w14:paraId="32514DE2" w14:textId="77777777" w:rsidR="003E024A" w:rsidRPr="00EC309C" w:rsidRDefault="003E024A" w:rsidP="003E024A">
      <w:pPr>
        <w:numPr>
          <w:ilvl w:val="0"/>
          <w:numId w:val="20"/>
        </w:numPr>
        <w:spacing w:after="0" w:line="271" w:lineRule="auto"/>
        <w:ind w:left="426" w:hanging="426"/>
        <w:jc w:val="both"/>
        <w:rPr>
          <w:rFonts w:eastAsia="Calibri" w:cstheme="minorHAnsi"/>
          <w:b/>
          <w:bCs/>
        </w:rPr>
      </w:pPr>
      <w:r w:rsidRPr="00EC309C">
        <w:rPr>
          <w:rFonts w:cstheme="minorHAnsi"/>
        </w:rPr>
        <w:t xml:space="preserve">Wśród rozszerzeń powszechnych a </w:t>
      </w:r>
      <w:r w:rsidRPr="00EC309C">
        <w:rPr>
          <w:rFonts w:cstheme="minorHAnsi"/>
          <w:b/>
        </w:rPr>
        <w:t>niewystępujących</w:t>
      </w:r>
      <w:r w:rsidRPr="00EC309C">
        <w:rPr>
          <w:rFonts w:cstheme="minorHAnsi"/>
        </w:rPr>
        <w:t xml:space="preserve"> w Rozporządzeniu KRI występują: .</w:t>
      </w:r>
      <w:proofErr w:type="spellStart"/>
      <w:r w:rsidRPr="00EC309C">
        <w:rPr>
          <w:rFonts w:cstheme="minorHAnsi"/>
        </w:rPr>
        <w:t>rar</w:t>
      </w:r>
      <w:proofErr w:type="spellEnd"/>
      <w:r w:rsidRPr="00EC309C">
        <w:rPr>
          <w:rFonts w:cstheme="minorHAnsi"/>
        </w:rPr>
        <w:t xml:space="preserve"> .gif .</w:t>
      </w:r>
      <w:proofErr w:type="spellStart"/>
      <w:r w:rsidRPr="00EC309C">
        <w:rPr>
          <w:rFonts w:cstheme="minorHAnsi"/>
        </w:rPr>
        <w:t>bmp</w:t>
      </w:r>
      <w:proofErr w:type="spellEnd"/>
      <w:r w:rsidRPr="00EC309C">
        <w:rPr>
          <w:rFonts w:cstheme="minorHAnsi"/>
        </w:rPr>
        <w:t xml:space="preserve"> .</w:t>
      </w:r>
      <w:proofErr w:type="spellStart"/>
      <w:r w:rsidRPr="00EC309C">
        <w:rPr>
          <w:rFonts w:cstheme="minorHAnsi"/>
        </w:rPr>
        <w:t>numbers</w:t>
      </w:r>
      <w:proofErr w:type="spellEnd"/>
      <w:r w:rsidRPr="00EC309C">
        <w:rPr>
          <w:rFonts w:cstheme="minorHAnsi"/>
        </w:rPr>
        <w:t xml:space="preserve"> .</w:t>
      </w:r>
      <w:proofErr w:type="spellStart"/>
      <w:r w:rsidRPr="00EC309C">
        <w:rPr>
          <w:rFonts w:cstheme="minorHAnsi"/>
        </w:rPr>
        <w:t>pages</w:t>
      </w:r>
      <w:proofErr w:type="spellEnd"/>
      <w:r w:rsidRPr="00EC309C">
        <w:rPr>
          <w:rFonts w:cstheme="minorHAnsi"/>
          <w:b/>
          <w:bCs/>
        </w:rPr>
        <w:t>. Dokumenty złożone w takich plikach zostaną uznane za złożone nieskutecznie.</w:t>
      </w:r>
    </w:p>
    <w:p w14:paraId="32514DE3" w14:textId="77777777" w:rsidR="003E024A" w:rsidRPr="00EC309C" w:rsidRDefault="003E024A" w:rsidP="003E024A">
      <w:pPr>
        <w:numPr>
          <w:ilvl w:val="0"/>
          <w:numId w:val="20"/>
        </w:numPr>
        <w:spacing w:after="0" w:line="271" w:lineRule="auto"/>
        <w:ind w:left="426" w:hanging="426"/>
        <w:jc w:val="both"/>
        <w:rPr>
          <w:rFonts w:eastAsia="Calibri" w:cstheme="minorHAnsi"/>
        </w:rPr>
      </w:pPr>
      <w:r w:rsidRPr="00EC309C">
        <w:rPr>
          <w:rFonts w:cstheme="minorHAnsi"/>
        </w:rPr>
        <w:t xml:space="preserve">Zamawiający zwraca uwagę na ograniczenia wielkości plików podpisywanych profilem zaufanym, który wynosi </w:t>
      </w:r>
      <w:r w:rsidRPr="00EC309C">
        <w:rPr>
          <w:rFonts w:cstheme="minorHAnsi"/>
          <w:b/>
        </w:rPr>
        <w:t>maksymalnie 10MB</w:t>
      </w:r>
      <w:r w:rsidRPr="00EC309C">
        <w:rPr>
          <w:rFonts w:cstheme="minorHAnsi"/>
        </w:rPr>
        <w:t xml:space="preserve">, oraz na ograniczenie wielkości plików podpisywanych </w:t>
      </w:r>
      <w:r w:rsidRPr="00EC309C">
        <w:rPr>
          <w:rFonts w:cstheme="minorHAnsi"/>
        </w:rPr>
        <w:br/>
        <w:t xml:space="preserve">w aplikacji </w:t>
      </w:r>
      <w:proofErr w:type="spellStart"/>
      <w:r w:rsidRPr="00EC309C">
        <w:rPr>
          <w:rFonts w:cstheme="minorHAnsi"/>
        </w:rPr>
        <w:t>eDoApp</w:t>
      </w:r>
      <w:proofErr w:type="spellEnd"/>
      <w:r w:rsidRPr="00EC309C">
        <w:rPr>
          <w:rFonts w:cstheme="minorHAnsi"/>
        </w:rPr>
        <w:t xml:space="preserve"> służącej do składania podpisu osobistego, który wynosi </w:t>
      </w:r>
      <w:r w:rsidRPr="00EC309C">
        <w:rPr>
          <w:rFonts w:cstheme="minorHAnsi"/>
          <w:b/>
        </w:rPr>
        <w:t>maksymalnie 5MB</w:t>
      </w:r>
      <w:r w:rsidRPr="00EC309C">
        <w:rPr>
          <w:rFonts w:cstheme="minorHAnsi"/>
        </w:rPr>
        <w:t>.</w:t>
      </w:r>
    </w:p>
    <w:p w14:paraId="32514DE4" w14:textId="77777777" w:rsidR="003E024A" w:rsidRPr="00EC309C" w:rsidRDefault="003E024A" w:rsidP="003E024A">
      <w:pPr>
        <w:numPr>
          <w:ilvl w:val="0"/>
          <w:numId w:val="20"/>
        </w:numPr>
        <w:spacing w:after="0" w:line="271" w:lineRule="auto"/>
        <w:ind w:left="426" w:hanging="426"/>
        <w:jc w:val="both"/>
        <w:rPr>
          <w:rFonts w:cstheme="minorHAnsi"/>
        </w:rPr>
      </w:pPr>
      <w:r w:rsidRPr="00EC309C">
        <w:rPr>
          <w:rFonts w:cstheme="minorHAnsi"/>
        </w:rPr>
        <w:t>W przypadku stosowania prz</w:t>
      </w:r>
      <w:r w:rsidR="00FA4748">
        <w:rPr>
          <w:rFonts w:cstheme="minorHAnsi"/>
        </w:rPr>
        <w:t>ez W</w:t>
      </w:r>
      <w:r w:rsidRPr="00EC309C">
        <w:rPr>
          <w:rFonts w:cstheme="minorHAnsi"/>
        </w:rPr>
        <w:t>ykonawcę kwalifikowanego podpisu elektronicznego:</w:t>
      </w:r>
    </w:p>
    <w:p w14:paraId="32514DE5" w14:textId="77777777" w:rsidR="003E024A" w:rsidRPr="00EC309C" w:rsidRDefault="003E024A" w:rsidP="003E024A">
      <w:pPr>
        <w:numPr>
          <w:ilvl w:val="0"/>
          <w:numId w:val="12"/>
        </w:numPr>
        <w:spacing w:after="0" w:line="271" w:lineRule="auto"/>
        <w:ind w:left="709" w:hanging="283"/>
        <w:jc w:val="both"/>
        <w:rPr>
          <w:rFonts w:eastAsia="Calibri" w:cstheme="minorHAnsi"/>
        </w:rPr>
      </w:pPr>
      <w:r w:rsidRPr="00EC309C">
        <w:rPr>
          <w:rFonts w:cstheme="minorHAnsi"/>
        </w:rPr>
        <w:t xml:space="preserve">Ze względu na niskie ryzyko naruszenia integralności pliku oraz łatwiejszą weryfikację podpisu zamawiający zaleca, w miarę możliwości, </w:t>
      </w:r>
      <w:r w:rsidRPr="00EC309C">
        <w:rPr>
          <w:rFonts w:cstheme="minorHAnsi"/>
          <w:b/>
        </w:rPr>
        <w:t xml:space="preserve">przekonwertowanie plików składających się na ofertę na rozszerzenie .pdf  i opatrzenie ich podpisem kwalifikowanym w formacie </w:t>
      </w:r>
      <w:proofErr w:type="spellStart"/>
      <w:r w:rsidRPr="00EC309C">
        <w:rPr>
          <w:rFonts w:cstheme="minorHAnsi"/>
          <w:b/>
        </w:rPr>
        <w:t>PAdES</w:t>
      </w:r>
      <w:proofErr w:type="spellEnd"/>
      <w:r w:rsidRPr="00EC309C">
        <w:rPr>
          <w:rFonts w:cstheme="minorHAnsi"/>
          <w:b/>
        </w:rPr>
        <w:t xml:space="preserve">. </w:t>
      </w:r>
    </w:p>
    <w:p w14:paraId="32514DE6" w14:textId="77777777" w:rsidR="003E024A" w:rsidRPr="00EC309C" w:rsidRDefault="003E024A" w:rsidP="003E024A">
      <w:pPr>
        <w:numPr>
          <w:ilvl w:val="0"/>
          <w:numId w:val="12"/>
        </w:numPr>
        <w:spacing w:after="0" w:line="271" w:lineRule="auto"/>
        <w:ind w:left="709" w:hanging="283"/>
        <w:jc w:val="both"/>
        <w:rPr>
          <w:rFonts w:cstheme="minorHAnsi"/>
        </w:rPr>
      </w:pPr>
      <w:r w:rsidRPr="00EC309C">
        <w:rPr>
          <w:rFonts w:cstheme="minorHAnsi"/>
        </w:rPr>
        <w:t xml:space="preserve">Pliki w innych formatach niż PDF </w:t>
      </w:r>
      <w:r w:rsidRPr="00EC309C">
        <w:rPr>
          <w:rFonts w:cstheme="minorHAnsi"/>
          <w:b/>
        </w:rPr>
        <w:t xml:space="preserve">zaleca się opatrzyć podpisem w formacie </w:t>
      </w:r>
      <w:proofErr w:type="spellStart"/>
      <w:r w:rsidRPr="00EC309C">
        <w:rPr>
          <w:rFonts w:cstheme="minorHAnsi"/>
          <w:b/>
        </w:rPr>
        <w:t>XAdES</w:t>
      </w:r>
      <w:proofErr w:type="spellEnd"/>
      <w:r w:rsidRPr="00EC309C">
        <w:rPr>
          <w:rFonts w:cstheme="minorHAnsi"/>
          <w:b/>
        </w:rPr>
        <w:t xml:space="preserve"> o typie zewnętrznym</w:t>
      </w:r>
      <w:r w:rsidRPr="00EC309C">
        <w:rPr>
          <w:rFonts w:cstheme="minorHAnsi"/>
        </w:rPr>
        <w:t xml:space="preserve">. Wykonawca powinien pamiętać, aby plik z podpisem przekazywać łącznie </w:t>
      </w:r>
      <w:r w:rsidRPr="00EC309C">
        <w:rPr>
          <w:rFonts w:cstheme="minorHAnsi"/>
        </w:rPr>
        <w:br/>
        <w:t>z dokumentem podpisywanym.</w:t>
      </w:r>
    </w:p>
    <w:p w14:paraId="32514DE7" w14:textId="77777777" w:rsidR="003E024A" w:rsidRPr="00EC309C" w:rsidRDefault="003E024A" w:rsidP="003E024A">
      <w:pPr>
        <w:numPr>
          <w:ilvl w:val="0"/>
          <w:numId w:val="12"/>
        </w:numPr>
        <w:spacing w:after="0" w:line="271" w:lineRule="auto"/>
        <w:ind w:left="709" w:hanging="283"/>
        <w:jc w:val="both"/>
        <w:rPr>
          <w:rFonts w:cstheme="minorHAnsi"/>
        </w:rPr>
      </w:pPr>
      <w:r w:rsidRPr="00EC309C">
        <w:rPr>
          <w:rFonts w:cstheme="minorHAnsi"/>
        </w:rPr>
        <w:t>Zamawiający rekomenduje wykorzystanie podpisu z kwalifikowanym znacznikiem czasu.</w:t>
      </w:r>
    </w:p>
    <w:p w14:paraId="32514DE8" w14:textId="77777777" w:rsidR="003E024A" w:rsidRPr="00EC309C" w:rsidRDefault="003E024A" w:rsidP="003E024A">
      <w:pPr>
        <w:numPr>
          <w:ilvl w:val="0"/>
          <w:numId w:val="20"/>
        </w:numPr>
        <w:spacing w:after="0" w:line="271" w:lineRule="auto"/>
        <w:ind w:left="426" w:hanging="426"/>
        <w:jc w:val="both"/>
        <w:rPr>
          <w:rFonts w:cstheme="minorHAnsi"/>
        </w:rPr>
      </w:pPr>
      <w:r w:rsidRPr="00EC309C">
        <w:rPr>
          <w:rFonts w:cstheme="minorHAnsi"/>
        </w:rPr>
        <w:t>Zamawiający zaleca aby</w:t>
      </w:r>
      <w:r w:rsidRPr="00EC309C">
        <w:rPr>
          <w:rFonts w:cstheme="minorHAnsi"/>
          <w:b/>
        </w:rPr>
        <w:t xml:space="preserve"> w przypadku podpisywania pliku przez kilka osób, stosować podpisy tego samego rodzaju.</w:t>
      </w:r>
      <w:r w:rsidRPr="00EC309C">
        <w:rPr>
          <w:rFonts w:cstheme="minorHAnsi"/>
        </w:rPr>
        <w:t xml:space="preserve"> Podpisywanie różnymi rodzajami podpisów np. osobistym </w:t>
      </w:r>
      <w:r w:rsidRPr="00EC309C">
        <w:rPr>
          <w:rFonts w:cstheme="minorHAnsi"/>
        </w:rPr>
        <w:br/>
        <w:t xml:space="preserve">i kwalifikowanym może doprowadzić do problemów w weryfikacji plików. </w:t>
      </w:r>
    </w:p>
    <w:p w14:paraId="32514DE9" w14:textId="77777777" w:rsidR="003E024A" w:rsidRPr="00EC309C" w:rsidRDefault="003E024A" w:rsidP="003E024A">
      <w:pPr>
        <w:numPr>
          <w:ilvl w:val="0"/>
          <w:numId w:val="20"/>
        </w:numPr>
        <w:spacing w:after="0" w:line="271" w:lineRule="auto"/>
        <w:ind w:left="426" w:hanging="426"/>
        <w:jc w:val="both"/>
        <w:rPr>
          <w:rFonts w:cstheme="minorHAnsi"/>
        </w:rPr>
      </w:pPr>
      <w:r w:rsidRPr="00EC309C">
        <w:rPr>
          <w:rFonts w:cstheme="minorHAnsi"/>
        </w:rPr>
        <w:t>Zamawiający zaleca, aby Wykonawca z odpowiednim wyprzedzeniem przetestował możliwość prawidłowego wykorzystania wybranej metody podpisania plików oferty.</w:t>
      </w:r>
    </w:p>
    <w:p w14:paraId="32514DEA" w14:textId="77777777" w:rsidR="003E024A" w:rsidRPr="00EC309C" w:rsidRDefault="003E024A" w:rsidP="003E024A">
      <w:pPr>
        <w:numPr>
          <w:ilvl w:val="0"/>
          <w:numId w:val="20"/>
        </w:numPr>
        <w:spacing w:after="0" w:line="271" w:lineRule="auto"/>
        <w:ind w:left="426" w:hanging="426"/>
        <w:jc w:val="both"/>
        <w:rPr>
          <w:rFonts w:cstheme="minorHAnsi"/>
        </w:rPr>
      </w:pPr>
      <w:r w:rsidRPr="00EC309C">
        <w:rPr>
          <w:rFonts w:cstheme="minorHAnsi"/>
        </w:rPr>
        <w:t>Osobą składającą ofertę powinna być osoba kontaktowa podawana w dokumentacji.</w:t>
      </w:r>
    </w:p>
    <w:p w14:paraId="32514DEB" w14:textId="77777777" w:rsidR="003E024A" w:rsidRPr="00EC309C" w:rsidRDefault="003E024A" w:rsidP="003E024A">
      <w:pPr>
        <w:numPr>
          <w:ilvl w:val="0"/>
          <w:numId w:val="20"/>
        </w:numPr>
        <w:spacing w:after="0" w:line="271" w:lineRule="auto"/>
        <w:ind w:left="426" w:hanging="426"/>
        <w:jc w:val="both"/>
        <w:rPr>
          <w:rFonts w:cstheme="minorHAnsi"/>
        </w:rPr>
      </w:pPr>
      <w:r w:rsidRPr="00EC309C">
        <w:rPr>
          <w:rFonts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2514DEC" w14:textId="77777777" w:rsidR="003E024A" w:rsidRPr="00EC309C" w:rsidRDefault="003E024A" w:rsidP="003E024A">
      <w:pPr>
        <w:numPr>
          <w:ilvl w:val="0"/>
          <w:numId w:val="20"/>
        </w:numPr>
        <w:spacing w:after="0" w:line="271" w:lineRule="auto"/>
        <w:ind w:left="426" w:hanging="426"/>
        <w:jc w:val="both"/>
        <w:rPr>
          <w:rFonts w:cstheme="minorHAnsi"/>
        </w:rPr>
      </w:pPr>
      <w:r w:rsidRPr="00EC309C">
        <w:rPr>
          <w:rFonts w:cstheme="minorHAnsi"/>
        </w:rPr>
        <w:t xml:space="preserve">Jeśli Wykonawca pakuje dokumenty np. w plik o rozszerzeniu .zip, zaleca się wcześniejsze podpisanie każdego ze skompresowanych plików. </w:t>
      </w:r>
    </w:p>
    <w:p w14:paraId="32514DED" w14:textId="77777777" w:rsidR="003E024A" w:rsidRPr="00EC309C" w:rsidRDefault="003E024A" w:rsidP="003E024A">
      <w:pPr>
        <w:numPr>
          <w:ilvl w:val="0"/>
          <w:numId w:val="20"/>
        </w:numPr>
        <w:spacing w:after="0" w:line="271" w:lineRule="auto"/>
        <w:ind w:left="426" w:hanging="426"/>
        <w:jc w:val="both"/>
        <w:rPr>
          <w:rFonts w:cstheme="minorHAnsi"/>
        </w:rPr>
      </w:pPr>
      <w:r w:rsidRPr="00EC309C">
        <w:rPr>
          <w:rFonts w:cstheme="minorHAnsi"/>
        </w:rPr>
        <w:t xml:space="preserve">Zamawiający zaleca aby </w:t>
      </w:r>
      <w:r w:rsidRPr="00EC309C">
        <w:rPr>
          <w:rFonts w:cstheme="minorHAnsi"/>
          <w:b/>
          <w:u w:val="single"/>
        </w:rPr>
        <w:t>nie</w:t>
      </w:r>
      <w:r w:rsidRPr="00EC309C">
        <w:rPr>
          <w:rFonts w:cstheme="minorHAnsi"/>
          <w:b/>
        </w:rPr>
        <w:t xml:space="preserve"> </w:t>
      </w:r>
      <w:r w:rsidRPr="00EC309C">
        <w:rPr>
          <w:rFonts w:cstheme="minorHAnsi"/>
        </w:rPr>
        <w:t xml:space="preserve">wprowadzać jakichkolwiek zmian w plikach po podpisaniu </w:t>
      </w:r>
      <w:r w:rsidRPr="00EC309C">
        <w:rPr>
          <w:rFonts w:cstheme="minorHAnsi"/>
        </w:rPr>
        <w:br/>
        <w:t xml:space="preserve">ich podpisem kwalifikowanym. Może to skutkować naruszeniem integralności plików </w:t>
      </w:r>
      <w:r w:rsidRPr="00EC309C">
        <w:rPr>
          <w:rFonts w:cstheme="minorHAnsi"/>
        </w:rPr>
        <w:br/>
        <w:t>co równoważne będzie z koniecznością odrzucenia oferty.</w:t>
      </w:r>
    </w:p>
    <w:p w14:paraId="32514DEE" w14:textId="77777777" w:rsidR="003E024A" w:rsidRPr="002D5E29" w:rsidRDefault="003E024A" w:rsidP="003E024A">
      <w:pPr>
        <w:pStyle w:val="Nagwek2"/>
        <w:spacing w:before="240" w:after="240"/>
        <w:rPr>
          <w:rFonts w:asciiTheme="minorHAnsi" w:hAnsiTheme="minorHAnsi" w:cstheme="minorHAnsi"/>
          <w:sz w:val="28"/>
        </w:rPr>
      </w:pPr>
      <w:bookmarkStart w:id="27" w:name="_Toc85023479"/>
      <w:r w:rsidRPr="002D5E29">
        <w:rPr>
          <w:rFonts w:asciiTheme="minorHAnsi" w:hAnsiTheme="minorHAnsi" w:cstheme="minorHAnsi"/>
          <w:sz w:val="28"/>
        </w:rPr>
        <w:t>XV. Sposób obliczania ceny oferty</w:t>
      </w:r>
      <w:bookmarkEnd w:id="27"/>
    </w:p>
    <w:p w14:paraId="32514DEF" w14:textId="77777777" w:rsidR="003E024A" w:rsidRPr="00EC309C" w:rsidRDefault="003E024A" w:rsidP="003E024A">
      <w:pPr>
        <w:numPr>
          <w:ilvl w:val="0"/>
          <w:numId w:val="35"/>
        </w:numPr>
        <w:spacing w:after="0" w:line="271" w:lineRule="auto"/>
        <w:ind w:left="426" w:hanging="426"/>
        <w:jc w:val="both"/>
        <w:rPr>
          <w:rFonts w:cstheme="minorHAnsi"/>
          <w:lang w:val="pl"/>
        </w:rPr>
      </w:pPr>
      <w:bookmarkStart w:id="28" w:name="_Hlk79059052"/>
      <w:r w:rsidRPr="00EC309C">
        <w:rPr>
          <w:rFonts w:cstheme="minorHAnsi"/>
          <w:lang w:val="pl"/>
        </w:rPr>
        <w:t xml:space="preserve">Wykonawca podaje cenę za realizację przedmiotu zamówienia zgodnie ze wzorem Formularza ofertowego, stanowiącego </w:t>
      </w:r>
      <w:r w:rsidRPr="00EC309C">
        <w:rPr>
          <w:rFonts w:cstheme="minorHAnsi"/>
          <w:b/>
          <w:lang w:val="pl"/>
        </w:rPr>
        <w:t xml:space="preserve">Załącznik nr 1 do SWZ. </w:t>
      </w:r>
    </w:p>
    <w:p w14:paraId="32514DF0" w14:textId="77777777" w:rsidR="003E024A" w:rsidRPr="00EC309C" w:rsidRDefault="003E024A" w:rsidP="003E024A">
      <w:pPr>
        <w:numPr>
          <w:ilvl w:val="0"/>
          <w:numId w:val="35"/>
        </w:numPr>
        <w:spacing w:after="0" w:line="271" w:lineRule="auto"/>
        <w:ind w:left="426" w:hanging="426"/>
        <w:jc w:val="both"/>
        <w:rPr>
          <w:rFonts w:cstheme="minorHAnsi"/>
          <w:color w:val="FF0000"/>
          <w:lang w:val="pl"/>
        </w:rPr>
      </w:pPr>
      <w:r w:rsidRPr="00EC309C">
        <w:rPr>
          <w:rFonts w:cstheme="minorHAnsi"/>
          <w:lang w:val="pl"/>
        </w:rPr>
        <w:t xml:space="preserve">Cena ofertowa brutto musi uwzględniać wszystkie koszty związane z realizacją przedmiotu zamówienia, zgodnie z opisem przedmiotu zamówienia oraz </w:t>
      </w:r>
      <w:r w:rsidRPr="007B667D">
        <w:rPr>
          <w:rFonts w:cstheme="minorHAnsi"/>
          <w:lang w:val="pl"/>
        </w:rPr>
        <w:t>projektowanymi postanowieniami</w:t>
      </w:r>
      <w:r w:rsidRPr="00EC309C">
        <w:rPr>
          <w:rFonts w:cstheme="minorHAnsi"/>
          <w:b/>
          <w:lang w:val="pl"/>
        </w:rPr>
        <w:t xml:space="preserve"> </w:t>
      </w:r>
      <w:r w:rsidRPr="00EC309C">
        <w:rPr>
          <w:rFonts w:cstheme="minorHAnsi"/>
          <w:lang w:val="pl"/>
        </w:rPr>
        <w:t xml:space="preserve">umowy określonymi w niniejszej SWZ. </w:t>
      </w:r>
    </w:p>
    <w:p w14:paraId="32514DF1" w14:textId="77777777" w:rsidR="003E024A" w:rsidRPr="00EC309C" w:rsidRDefault="003E024A" w:rsidP="003E024A">
      <w:pPr>
        <w:numPr>
          <w:ilvl w:val="0"/>
          <w:numId w:val="35"/>
        </w:numPr>
        <w:spacing w:after="0" w:line="271" w:lineRule="auto"/>
        <w:ind w:left="426" w:hanging="426"/>
        <w:jc w:val="both"/>
        <w:rPr>
          <w:rFonts w:cstheme="minorHAnsi"/>
          <w:lang w:val="pl"/>
        </w:rPr>
      </w:pPr>
      <w:r w:rsidRPr="00EC309C">
        <w:rPr>
          <w:rFonts w:cstheme="minorHAnsi"/>
          <w:lang w:val="pl"/>
        </w:rPr>
        <w:t>Cena podana na Formularzu ofertowym jest ceną ostateczną i wyczerpującą wszelkie należności Wykonawcy wobec Zamawiającego związane z realizacją przedmiotu zamówienia.</w:t>
      </w:r>
    </w:p>
    <w:p w14:paraId="32514DF2" w14:textId="77777777" w:rsidR="003E024A" w:rsidRPr="00EC309C" w:rsidRDefault="003E024A" w:rsidP="003E024A">
      <w:pPr>
        <w:numPr>
          <w:ilvl w:val="0"/>
          <w:numId w:val="35"/>
        </w:numPr>
        <w:tabs>
          <w:tab w:val="num" w:pos="374"/>
        </w:tabs>
        <w:spacing w:after="0" w:line="271" w:lineRule="auto"/>
        <w:ind w:left="374" w:hanging="374"/>
        <w:jc w:val="both"/>
        <w:rPr>
          <w:rFonts w:eastAsia="Times New Roman" w:cstheme="minorHAnsi"/>
        </w:rPr>
      </w:pPr>
      <w:r w:rsidRPr="00EC309C">
        <w:rPr>
          <w:rFonts w:eastAsia="Times New Roman" w:cstheme="minorHAnsi"/>
        </w:rPr>
        <w:t>Cena oferty brutto – całkowity koszt realizacji przedmiotu zamówienia – będzie stanowić podstawę do porównania i oceny złożonych ofert niepodlega</w:t>
      </w:r>
      <w:r w:rsidR="003F2D9A">
        <w:rPr>
          <w:rFonts w:eastAsia="Times New Roman" w:cstheme="minorHAnsi"/>
        </w:rPr>
        <w:t>jących odrzuceniu</w:t>
      </w:r>
      <w:r w:rsidRPr="00EC309C">
        <w:rPr>
          <w:rFonts w:eastAsia="Times New Roman" w:cstheme="minorHAnsi"/>
        </w:rPr>
        <w:t>.</w:t>
      </w:r>
    </w:p>
    <w:p w14:paraId="32514DF3" w14:textId="77777777" w:rsidR="003E024A" w:rsidRPr="00EC309C" w:rsidRDefault="003E024A" w:rsidP="003E024A">
      <w:pPr>
        <w:numPr>
          <w:ilvl w:val="0"/>
          <w:numId w:val="35"/>
        </w:numPr>
        <w:spacing w:after="0" w:line="271" w:lineRule="auto"/>
        <w:ind w:left="426" w:hanging="426"/>
        <w:jc w:val="both"/>
        <w:rPr>
          <w:rFonts w:cstheme="minorHAnsi"/>
          <w:lang w:val="pl"/>
        </w:rPr>
      </w:pPr>
      <w:r w:rsidRPr="00EC309C">
        <w:rPr>
          <w:rFonts w:cstheme="minorHAnsi"/>
          <w:lang w:val="pl"/>
        </w:rPr>
        <w:t>Zamawiający nie przewiduje rozliczeń w walucie obcej.</w:t>
      </w:r>
    </w:p>
    <w:p w14:paraId="32514DF4" w14:textId="77777777" w:rsidR="003E024A" w:rsidRPr="00EC309C" w:rsidRDefault="003E024A" w:rsidP="003E024A">
      <w:pPr>
        <w:numPr>
          <w:ilvl w:val="0"/>
          <w:numId w:val="35"/>
        </w:numPr>
        <w:spacing w:after="0" w:line="271" w:lineRule="auto"/>
        <w:ind w:left="426" w:hanging="426"/>
        <w:jc w:val="both"/>
        <w:rPr>
          <w:rFonts w:cstheme="minorHAnsi"/>
          <w:lang w:val="pl"/>
        </w:rPr>
      </w:pPr>
      <w:r w:rsidRPr="00EC309C">
        <w:rPr>
          <w:rFonts w:eastAsia="Times New Roman" w:cstheme="minorHAnsi"/>
        </w:rPr>
        <w:t xml:space="preserve">Zgodnie z art. 225 ustawy, </w:t>
      </w:r>
      <w:r w:rsidRPr="00EC309C">
        <w:rPr>
          <w:rFonts w:cstheme="minorHAnsi"/>
          <w:lang w:val="pl"/>
        </w:rPr>
        <w:t>jeżeli została złożona oferta, której wybór prow</w:t>
      </w:r>
      <w:r w:rsidR="00E41AF5">
        <w:rPr>
          <w:rFonts w:cstheme="minorHAnsi"/>
          <w:lang w:val="pl"/>
        </w:rPr>
        <w:t>adziłby do powstania u Z</w:t>
      </w:r>
      <w:r w:rsidRPr="00EC309C">
        <w:rPr>
          <w:rFonts w:cstheme="minorHAnsi"/>
          <w:lang w:val="pl"/>
        </w:rPr>
        <w:t>amawiającego obowiązku podatkowego zgodnie z ustawą z dnia 11 marca 2004 r. o podatku od towarów i usług (t.</w:t>
      </w:r>
      <w:r w:rsidR="00196EAF">
        <w:rPr>
          <w:rFonts w:cstheme="minorHAnsi"/>
          <w:lang w:val="pl"/>
        </w:rPr>
        <w:t xml:space="preserve"> </w:t>
      </w:r>
      <w:r w:rsidRPr="00EC309C">
        <w:rPr>
          <w:rFonts w:cstheme="minorHAnsi"/>
          <w:lang w:val="pl"/>
        </w:rPr>
        <w:t>j. Dz. U. z 2021 r. poz. 685), dla celów zastosow</w:t>
      </w:r>
      <w:r w:rsidR="00E41AF5">
        <w:rPr>
          <w:rFonts w:cstheme="minorHAnsi"/>
          <w:lang w:val="pl"/>
        </w:rPr>
        <w:t>ania kryterium ceny lub kosztu Z</w:t>
      </w:r>
      <w:r w:rsidRPr="00EC309C">
        <w:rPr>
          <w:rFonts w:cstheme="minorHAnsi"/>
          <w:lang w:val="pl"/>
        </w:rPr>
        <w:t>amawiający dolicza do przedstawionej w tej ofercie ceny kwotę podatku od towarów i usług, którą miałby obowiązek rozliczyć.</w:t>
      </w:r>
      <w:r w:rsidRPr="00EC309C">
        <w:rPr>
          <w:rFonts w:cstheme="minorHAnsi"/>
          <w:b/>
          <w:lang w:val="pl"/>
        </w:rPr>
        <w:t xml:space="preserve"> </w:t>
      </w:r>
      <w:r w:rsidRPr="00EC309C">
        <w:rPr>
          <w:rFonts w:cstheme="minorHAnsi"/>
          <w:lang w:val="pl"/>
        </w:rPr>
        <w:t>W ofercie, o której mowa w ust. 1, Wykonawca ma obowiązek:</w:t>
      </w:r>
    </w:p>
    <w:p w14:paraId="32514DF5" w14:textId="77777777" w:rsidR="003E024A" w:rsidRPr="00EC309C" w:rsidRDefault="003E024A" w:rsidP="003E024A">
      <w:pPr>
        <w:tabs>
          <w:tab w:val="left" w:pos="3855"/>
        </w:tabs>
        <w:spacing w:line="271" w:lineRule="auto"/>
        <w:ind w:left="826" w:hanging="409"/>
        <w:jc w:val="both"/>
        <w:rPr>
          <w:rFonts w:cstheme="minorHAnsi"/>
          <w:lang w:val="pl"/>
        </w:rPr>
      </w:pPr>
      <w:r w:rsidRPr="00EC309C">
        <w:rPr>
          <w:rFonts w:cstheme="minorHAnsi"/>
          <w:b/>
          <w:bCs/>
          <w:lang w:val="pl"/>
        </w:rPr>
        <w:t>1)</w:t>
      </w:r>
      <w:r w:rsidR="00E41AF5">
        <w:rPr>
          <w:rFonts w:cstheme="minorHAnsi"/>
          <w:lang w:val="pl"/>
        </w:rPr>
        <w:tab/>
        <w:t>poinformowania Z</w:t>
      </w:r>
      <w:r w:rsidRPr="00EC309C">
        <w:rPr>
          <w:rFonts w:cstheme="minorHAnsi"/>
          <w:lang w:val="pl"/>
        </w:rPr>
        <w:t>amawiającego, że wybór jego oferty b</w:t>
      </w:r>
      <w:r w:rsidR="00E41AF5">
        <w:rPr>
          <w:rFonts w:cstheme="minorHAnsi"/>
          <w:lang w:val="pl"/>
        </w:rPr>
        <w:t>ędzie prowadził do powstania u Z</w:t>
      </w:r>
      <w:r w:rsidRPr="00EC309C">
        <w:rPr>
          <w:rFonts w:cstheme="minorHAnsi"/>
          <w:lang w:val="pl"/>
        </w:rPr>
        <w:t>amawiającego obowiązku podatkowego;</w:t>
      </w:r>
    </w:p>
    <w:p w14:paraId="32514DF6" w14:textId="77777777" w:rsidR="003E024A" w:rsidRPr="00EC309C" w:rsidRDefault="003E024A" w:rsidP="003E024A">
      <w:pPr>
        <w:tabs>
          <w:tab w:val="left" w:pos="3855"/>
        </w:tabs>
        <w:spacing w:line="271" w:lineRule="auto"/>
        <w:ind w:left="826" w:hanging="409"/>
        <w:jc w:val="both"/>
        <w:rPr>
          <w:rFonts w:cstheme="minorHAnsi"/>
          <w:lang w:val="pl"/>
        </w:rPr>
      </w:pPr>
      <w:r w:rsidRPr="00EC309C">
        <w:rPr>
          <w:rFonts w:cstheme="minorHAnsi"/>
          <w:b/>
          <w:bCs/>
          <w:lang w:val="pl"/>
        </w:rPr>
        <w:t>2)</w:t>
      </w:r>
      <w:r w:rsidRPr="00EC309C">
        <w:rPr>
          <w:rFonts w:cstheme="minorHAnsi"/>
          <w:lang w:val="pl"/>
        </w:rPr>
        <w:tab/>
        <w:t>wskazania nazwy (rodzaju) towaru lub usługi, których dostawa lub świadczenie będą prowadziły do powstania obowiązku podatkowego;</w:t>
      </w:r>
    </w:p>
    <w:p w14:paraId="32514DF7" w14:textId="77777777" w:rsidR="003E024A" w:rsidRPr="00EC309C" w:rsidRDefault="003E024A" w:rsidP="003E024A">
      <w:pPr>
        <w:tabs>
          <w:tab w:val="left" w:pos="3855"/>
        </w:tabs>
        <w:spacing w:line="271" w:lineRule="auto"/>
        <w:ind w:left="826" w:hanging="409"/>
        <w:jc w:val="both"/>
        <w:rPr>
          <w:rFonts w:cstheme="minorHAnsi"/>
          <w:lang w:val="pl"/>
        </w:rPr>
      </w:pPr>
      <w:r w:rsidRPr="00EC309C">
        <w:rPr>
          <w:rFonts w:cstheme="minorHAnsi"/>
          <w:b/>
          <w:bCs/>
          <w:lang w:val="pl"/>
        </w:rPr>
        <w:t>3)</w:t>
      </w:r>
      <w:r w:rsidRPr="00EC309C">
        <w:rPr>
          <w:rFonts w:cstheme="minorHAnsi"/>
          <w:lang w:val="pl"/>
        </w:rPr>
        <w:tab/>
        <w:t>wskazania wartości towaru lub usługi o</w:t>
      </w:r>
      <w:r w:rsidR="00E41AF5">
        <w:rPr>
          <w:rFonts w:cstheme="minorHAnsi"/>
          <w:lang w:val="pl"/>
        </w:rPr>
        <w:t>bjętego obowiązkiem podatkowym Z</w:t>
      </w:r>
      <w:r w:rsidRPr="00EC309C">
        <w:rPr>
          <w:rFonts w:cstheme="minorHAnsi"/>
          <w:lang w:val="pl"/>
        </w:rPr>
        <w:t>amawiającego, bez kwoty podatku;</w:t>
      </w:r>
    </w:p>
    <w:p w14:paraId="32514DF8" w14:textId="77777777" w:rsidR="003E024A" w:rsidRPr="00EC309C" w:rsidRDefault="003E024A" w:rsidP="003E024A">
      <w:pPr>
        <w:tabs>
          <w:tab w:val="left" w:pos="3855"/>
        </w:tabs>
        <w:spacing w:line="271" w:lineRule="auto"/>
        <w:ind w:left="826" w:hanging="409"/>
        <w:jc w:val="both"/>
        <w:rPr>
          <w:rFonts w:cstheme="minorHAnsi"/>
          <w:lang w:val="pl"/>
        </w:rPr>
      </w:pPr>
      <w:r w:rsidRPr="00EC309C">
        <w:rPr>
          <w:rFonts w:cstheme="minorHAnsi"/>
          <w:b/>
          <w:bCs/>
          <w:lang w:val="pl"/>
        </w:rPr>
        <w:t>4)</w:t>
      </w:r>
      <w:r w:rsidRPr="00EC309C">
        <w:rPr>
          <w:rFonts w:cstheme="minorHAnsi"/>
          <w:lang w:val="pl"/>
        </w:rPr>
        <w:tab/>
        <w:t>wskazania stawki podatku od towarów i</w:t>
      </w:r>
      <w:r w:rsidR="00E41AF5">
        <w:rPr>
          <w:rFonts w:cstheme="minorHAnsi"/>
          <w:lang w:val="pl"/>
        </w:rPr>
        <w:t xml:space="preserve"> usług, która zgodnie z wiedzą W</w:t>
      </w:r>
      <w:r w:rsidRPr="00EC309C">
        <w:rPr>
          <w:rFonts w:cstheme="minorHAnsi"/>
          <w:lang w:val="pl"/>
        </w:rPr>
        <w:t>ykonawcy, będzie miała zastosowanie.</w:t>
      </w:r>
    </w:p>
    <w:p w14:paraId="32514DF9" w14:textId="77777777" w:rsidR="003E024A" w:rsidRPr="00EC309C" w:rsidRDefault="003E024A" w:rsidP="003E024A">
      <w:pPr>
        <w:spacing w:line="271" w:lineRule="auto"/>
        <w:ind w:left="709"/>
        <w:contextualSpacing/>
        <w:jc w:val="both"/>
        <w:rPr>
          <w:rFonts w:eastAsia="Times New Roman" w:cstheme="minorHAnsi"/>
        </w:rPr>
      </w:pPr>
      <w:r w:rsidRPr="00EC309C">
        <w:rPr>
          <w:rFonts w:eastAsia="Times New Roman" w:cstheme="minorHAnsi"/>
        </w:rPr>
        <w:t>I</w:t>
      </w:r>
      <w:r w:rsidR="002D786D">
        <w:rPr>
          <w:rFonts w:eastAsia="Times New Roman" w:cstheme="minorHAnsi"/>
        </w:rPr>
        <w:t>nformację w powyższym zakresie W</w:t>
      </w:r>
      <w:r w:rsidRPr="00EC309C">
        <w:rPr>
          <w:rFonts w:eastAsia="Times New Roman" w:cstheme="minorHAnsi"/>
        </w:rPr>
        <w:t xml:space="preserve">ykonawca składa w załączniku nr 1 do SWZ. Brak złożenia ww. informacji będzie postrzegany jako brak powstania obowiązku podatkowego                </w:t>
      </w:r>
      <w:r w:rsidR="002D786D">
        <w:rPr>
          <w:rFonts w:eastAsia="Times New Roman" w:cstheme="minorHAnsi"/>
        </w:rPr>
        <w:t xml:space="preserve">                             u Z</w:t>
      </w:r>
      <w:r w:rsidRPr="00EC309C">
        <w:rPr>
          <w:rFonts w:eastAsia="Times New Roman" w:cstheme="minorHAnsi"/>
        </w:rPr>
        <w:t>amawiającego.</w:t>
      </w:r>
    </w:p>
    <w:p w14:paraId="32514DFA" w14:textId="77777777" w:rsidR="003E024A" w:rsidRPr="00EC309C" w:rsidRDefault="003E024A" w:rsidP="003E024A">
      <w:pPr>
        <w:numPr>
          <w:ilvl w:val="0"/>
          <w:numId w:val="35"/>
        </w:numPr>
        <w:tabs>
          <w:tab w:val="left" w:pos="426"/>
        </w:tabs>
        <w:spacing w:after="0" w:line="271" w:lineRule="auto"/>
        <w:ind w:left="567" w:hanging="567"/>
        <w:contextualSpacing/>
        <w:jc w:val="both"/>
        <w:rPr>
          <w:rFonts w:eastAsia="Times New Roman" w:cstheme="minorHAnsi"/>
        </w:rPr>
      </w:pPr>
      <w:r w:rsidRPr="00EC309C">
        <w:rPr>
          <w:rFonts w:eastAsia="Times New Roman" w:cstheme="minorHAnsi"/>
        </w:rPr>
        <w:t>Wykonawca dokonuje obliczenia łącznej ceny brutto poprzez wypełnienie tabeli wg wzoru zawartego w treści formularza asortymentowo - cenowego (opisu przedmiotu zamówienia) stanowiącego Załącznik nr 2 do SWZ, w następujący sposób:</w:t>
      </w:r>
    </w:p>
    <w:p w14:paraId="32514DFB" w14:textId="77777777" w:rsidR="003E024A" w:rsidRPr="00EC309C" w:rsidRDefault="003E024A" w:rsidP="003E024A">
      <w:pPr>
        <w:tabs>
          <w:tab w:val="num" w:pos="1134"/>
        </w:tabs>
        <w:spacing w:line="271" w:lineRule="auto"/>
        <w:ind w:left="1134" w:hanging="567"/>
        <w:jc w:val="both"/>
        <w:rPr>
          <w:rFonts w:eastAsia="Times New Roman" w:cstheme="minorHAnsi"/>
        </w:rPr>
      </w:pPr>
      <w:r w:rsidRPr="00EC309C">
        <w:rPr>
          <w:rFonts w:eastAsia="Times New Roman" w:cstheme="minorHAnsi"/>
        </w:rPr>
        <w:t>a) podaje ceny jednostkowe netto za poszczególny asortyment,</w:t>
      </w:r>
    </w:p>
    <w:p w14:paraId="32514DFC" w14:textId="77777777" w:rsidR="003E024A" w:rsidRPr="00EC309C" w:rsidRDefault="003E024A" w:rsidP="003E024A">
      <w:pPr>
        <w:tabs>
          <w:tab w:val="num" w:pos="851"/>
        </w:tabs>
        <w:spacing w:line="271" w:lineRule="auto"/>
        <w:ind w:left="851" w:hanging="284"/>
        <w:jc w:val="both"/>
        <w:rPr>
          <w:rFonts w:eastAsia="Times New Roman" w:cstheme="minorHAnsi"/>
        </w:rPr>
      </w:pPr>
      <w:r w:rsidRPr="00EC309C">
        <w:rPr>
          <w:rFonts w:eastAsia="Times New Roman" w:cstheme="minorHAnsi"/>
        </w:rPr>
        <w:t>b) oblicza wartość netto każdej z pozycji jako iloczyn ceny jednostkowej i ilości poszczególnych rodzajów asortymentu,</w:t>
      </w:r>
    </w:p>
    <w:p w14:paraId="32514DFD" w14:textId="77777777" w:rsidR="003E024A" w:rsidRPr="00EC309C" w:rsidRDefault="003E024A" w:rsidP="003E024A">
      <w:pPr>
        <w:tabs>
          <w:tab w:val="num" w:pos="1134"/>
        </w:tabs>
        <w:spacing w:line="271" w:lineRule="auto"/>
        <w:ind w:left="1134" w:hanging="567"/>
        <w:jc w:val="both"/>
        <w:rPr>
          <w:rFonts w:eastAsia="Times New Roman" w:cstheme="minorHAnsi"/>
        </w:rPr>
      </w:pPr>
      <w:r w:rsidRPr="00EC309C">
        <w:rPr>
          <w:rFonts w:eastAsia="Times New Roman" w:cstheme="minorHAnsi"/>
        </w:rPr>
        <w:t>c) wskazuje stawkę (%) podatku VAT za poszczególny rodzaj asortymentu,</w:t>
      </w:r>
    </w:p>
    <w:p w14:paraId="32514DFE" w14:textId="77777777" w:rsidR="003E024A" w:rsidRPr="00EC309C" w:rsidRDefault="003E024A" w:rsidP="003E024A">
      <w:pPr>
        <w:spacing w:line="271" w:lineRule="auto"/>
        <w:ind w:left="851" w:hanging="284"/>
        <w:jc w:val="both"/>
        <w:rPr>
          <w:rFonts w:eastAsia="Times New Roman" w:cstheme="minorHAnsi"/>
        </w:rPr>
      </w:pPr>
      <w:r w:rsidRPr="00EC309C">
        <w:rPr>
          <w:rFonts w:eastAsia="Times New Roman" w:cstheme="minorHAnsi"/>
        </w:rPr>
        <w:t>d) oblicza wartość brutto każdej z pozycji jako sumę wartości netto oraz iloczynu wartości netto i stawki podatku VAT,</w:t>
      </w:r>
    </w:p>
    <w:p w14:paraId="32514DFF" w14:textId="77777777" w:rsidR="003E024A" w:rsidRPr="00EC309C" w:rsidRDefault="003E024A" w:rsidP="003E024A">
      <w:pPr>
        <w:tabs>
          <w:tab w:val="num" w:pos="1134"/>
        </w:tabs>
        <w:spacing w:line="271" w:lineRule="auto"/>
        <w:ind w:left="1134" w:hanging="567"/>
        <w:jc w:val="both"/>
        <w:rPr>
          <w:rFonts w:eastAsia="Times New Roman" w:cstheme="minorHAnsi"/>
        </w:rPr>
      </w:pPr>
      <w:r w:rsidRPr="00EC309C">
        <w:rPr>
          <w:rFonts w:eastAsia="Times New Roman" w:cstheme="minorHAnsi"/>
        </w:rPr>
        <w:t xml:space="preserve">e) oblicza łączną wartość netto jako sumę wartości netto poszczególnych pozycji, </w:t>
      </w:r>
    </w:p>
    <w:p w14:paraId="32514E00" w14:textId="77777777" w:rsidR="003E024A" w:rsidRPr="00EC309C" w:rsidRDefault="003E024A" w:rsidP="003E024A">
      <w:pPr>
        <w:tabs>
          <w:tab w:val="num" w:pos="1134"/>
        </w:tabs>
        <w:spacing w:line="271" w:lineRule="auto"/>
        <w:ind w:left="1134" w:hanging="567"/>
        <w:jc w:val="both"/>
        <w:rPr>
          <w:rFonts w:eastAsia="Times New Roman" w:cstheme="minorHAnsi"/>
        </w:rPr>
      </w:pPr>
      <w:r w:rsidRPr="00EC309C">
        <w:rPr>
          <w:rFonts w:eastAsia="Times New Roman" w:cstheme="minorHAnsi"/>
        </w:rPr>
        <w:t>f) oblicza łączną wartość brutto jako sumę wartości brutto poszczególnych pozycji,</w:t>
      </w:r>
    </w:p>
    <w:p w14:paraId="32514E01" w14:textId="77777777" w:rsidR="003E024A" w:rsidRPr="00EC309C" w:rsidRDefault="003E024A" w:rsidP="003E024A">
      <w:pPr>
        <w:tabs>
          <w:tab w:val="num" w:pos="1134"/>
        </w:tabs>
        <w:spacing w:line="271" w:lineRule="auto"/>
        <w:jc w:val="both"/>
        <w:rPr>
          <w:rFonts w:eastAsia="Times New Roman" w:cstheme="minorHAnsi"/>
        </w:rPr>
      </w:pPr>
    </w:p>
    <w:p w14:paraId="32514E02" w14:textId="77777777" w:rsidR="003E024A" w:rsidRPr="00EC309C" w:rsidRDefault="003E024A" w:rsidP="003E024A">
      <w:pPr>
        <w:tabs>
          <w:tab w:val="num" w:pos="1134"/>
        </w:tabs>
        <w:spacing w:line="271" w:lineRule="auto"/>
        <w:ind w:left="426" w:hanging="426"/>
        <w:jc w:val="both"/>
        <w:rPr>
          <w:rFonts w:eastAsia="Times New Roman" w:cstheme="minorHAnsi"/>
        </w:rPr>
      </w:pPr>
      <w:r w:rsidRPr="00EC309C">
        <w:rPr>
          <w:rFonts w:eastAsia="Times New Roman" w:cstheme="minorHAnsi"/>
          <w:b/>
          <w:bCs/>
        </w:rPr>
        <w:t>8.</w:t>
      </w:r>
      <w:r w:rsidRPr="00EC309C">
        <w:rPr>
          <w:rFonts w:eastAsia="Times New Roman" w:cstheme="minorHAnsi"/>
        </w:rPr>
        <w:t xml:space="preserve"> Zamawiający informuje, iż wszelkie rozliczenia z Wykonawcą będą dokonywane </w:t>
      </w:r>
      <w:r w:rsidRPr="00EC309C">
        <w:rPr>
          <w:rFonts w:eastAsia="Times New Roman" w:cstheme="minorHAnsi"/>
        </w:rPr>
        <w:br/>
        <w:t>w złotych polskich (PLN).</w:t>
      </w:r>
    </w:p>
    <w:p w14:paraId="32514E03" w14:textId="77777777" w:rsidR="003E024A" w:rsidRPr="00EC309C" w:rsidRDefault="003E024A" w:rsidP="003E024A">
      <w:pPr>
        <w:spacing w:line="271" w:lineRule="auto"/>
        <w:ind w:left="426" w:hanging="426"/>
        <w:jc w:val="both"/>
        <w:rPr>
          <w:rFonts w:eastAsia="Times New Roman" w:cstheme="minorHAnsi"/>
          <w:color w:val="FF0000"/>
        </w:rPr>
      </w:pPr>
      <w:r w:rsidRPr="00EC309C">
        <w:rPr>
          <w:rFonts w:eastAsia="Times New Roman" w:cstheme="minorHAnsi"/>
          <w:b/>
          <w:bCs/>
        </w:rPr>
        <w:t>9.</w:t>
      </w:r>
      <w:r w:rsidRPr="00EC309C">
        <w:rPr>
          <w:rFonts w:eastAsia="Times New Roman" w:cstheme="minorHAnsi"/>
        </w:rPr>
        <w:t xml:space="preserve"> Wszystkie wartości, w tym ceny jednostkowe powinny być podane i liczone </w:t>
      </w:r>
      <w:r w:rsidRPr="00EC309C">
        <w:rPr>
          <w:rFonts w:eastAsia="Times New Roman" w:cstheme="minorHAnsi"/>
        </w:rPr>
        <w:br/>
        <w:t>z dokładnością do dwóch miejsc po przecinku. W przypadku, gdy Wykonawca poda ceny bez wskazania liczby groszy Zamawiający przyjmie, że liczba groszy jest równa „0”.</w:t>
      </w:r>
    </w:p>
    <w:p w14:paraId="32514E04" w14:textId="77777777" w:rsidR="003E024A" w:rsidRPr="00EC309C" w:rsidRDefault="003E024A" w:rsidP="003E024A">
      <w:pPr>
        <w:spacing w:line="271" w:lineRule="auto"/>
        <w:ind w:left="425"/>
        <w:contextualSpacing/>
        <w:jc w:val="both"/>
        <w:rPr>
          <w:rFonts w:eastAsia="Times New Roman" w:cstheme="minorHAnsi"/>
        </w:rPr>
      </w:pPr>
      <w:r w:rsidRPr="00EC309C">
        <w:rPr>
          <w:rFonts w:eastAsia="Times New Roman" w:cstheme="minorHAnsi"/>
          <w:bCs/>
        </w:rPr>
        <w:t>UWAGA</w:t>
      </w:r>
      <w:r w:rsidRPr="00EC309C">
        <w:rPr>
          <w:rFonts w:eastAsia="Times New Roman" w:cstheme="minorHAnsi"/>
        </w:rPr>
        <w:t xml:space="preserve">! Jeden grosz jest najmniejszą jednostką monetarną w systemie pieniężnym RP i nie jest możliwe wyliczenie ceny końcowej, jeśli komponenty ceny (ceny jednostkowe) są określone za pomocą wielkości mniejszych niż 1 grosz. </w:t>
      </w:r>
    </w:p>
    <w:p w14:paraId="32514E05" w14:textId="77777777" w:rsidR="003E024A" w:rsidRPr="00EC309C" w:rsidRDefault="003E024A" w:rsidP="003E024A">
      <w:pPr>
        <w:spacing w:line="271" w:lineRule="auto"/>
        <w:ind w:left="425"/>
        <w:jc w:val="both"/>
        <w:rPr>
          <w:rFonts w:eastAsia="Times New Roman" w:cstheme="minorHAnsi"/>
        </w:rPr>
      </w:pPr>
      <w:r w:rsidRPr="00EC309C">
        <w:rPr>
          <w:rFonts w:eastAsia="Times New Roman" w:cstheme="minorHAnsi"/>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32514E06" w14:textId="77777777" w:rsidR="003E024A" w:rsidRPr="00EC309C" w:rsidRDefault="003E024A" w:rsidP="003E024A">
      <w:pPr>
        <w:spacing w:line="271" w:lineRule="auto"/>
        <w:ind w:left="425"/>
        <w:jc w:val="both"/>
        <w:rPr>
          <w:rFonts w:eastAsia="Times New Roman" w:cstheme="minorHAnsi"/>
          <w:b/>
        </w:rPr>
      </w:pPr>
      <w:r w:rsidRPr="00EC309C">
        <w:rPr>
          <w:rFonts w:eastAsia="Times New Roman" w:cstheme="minorHAnsi"/>
        </w:rPr>
        <w:t>Tym samym, ceny jednostkowe, stanowiące podstawę do obliczenia ceny oferty, muszą być podane z dokładnością do dwóch miejsc po przecinku.</w:t>
      </w:r>
      <w:r w:rsidRPr="00EC309C">
        <w:rPr>
          <w:rFonts w:eastAsia="Times New Roman" w:cstheme="minorHAnsi"/>
          <w:b/>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EC309C">
        <w:rPr>
          <w:rFonts w:eastAsia="Times New Roman" w:cstheme="minorHAnsi"/>
          <w:b/>
        </w:rPr>
        <w:t>Pzp</w:t>
      </w:r>
      <w:proofErr w:type="spellEnd"/>
      <w:r w:rsidRPr="00EC309C">
        <w:rPr>
          <w:rFonts w:eastAsia="Times New Roman" w:cstheme="minorHAnsi"/>
          <w:b/>
        </w:rPr>
        <w:t>.</w:t>
      </w:r>
    </w:p>
    <w:p w14:paraId="32514E07" w14:textId="77777777" w:rsidR="003E024A" w:rsidRPr="00EC309C" w:rsidRDefault="003E024A" w:rsidP="003E024A">
      <w:pPr>
        <w:spacing w:line="271" w:lineRule="auto"/>
        <w:ind w:left="426" w:hanging="426"/>
        <w:jc w:val="both"/>
        <w:rPr>
          <w:rFonts w:eastAsia="Times New Roman" w:cstheme="minorHAnsi"/>
        </w:rPr>
      </w:pPr>
      <w:r w:rsidRPr="00EC309C">
        <w:rPr>
          <w:rFonts w:eastAsia="Times New Roman" w:cstheme="minorHAnsi"/>
          <w:b/>
          <w:bCs/>
        </w:rPr>
        <w:t>10.</w:t>
      </w:r>
      <w:r w:rsidRPr="00EC309C">
        <w:rPr>
          <w:rFonts w:eastAsia="Times New Roman" w:cstheme="minorHAnsi"/>
        </w:rPr>
        <w:t xml:space="preserve"> Celem rzetelnego porównania cen ofertowych, Wykonawcy są zobowiązani podać cenę z zastosowaniem stawki podatku VAT w wysokości obowiązującej w Polsce dla przedmiotu niniejszego zamówienia zgodnie z obowiązującymi przepisami ustawy z 11 marca 2004 r. o podatku od towarów i usług. Jeśli Wykonawcy są podmiotowo zwolnieni z płacenia podatku VAT, mają obowiązek dołączyć do oferty zaświadczenie wydane przez właściwy organ podatkowy potwierdzające fakt zwolnienia na podstawie ustawy z dnia 11 marca 2004 r. o podatku od towarów i usług (</w:t>
      </w:r>
      <w:proofErr w:type="spellStart"/>
      <w:r w:rsidRPr="00EC309C">
        <w:rPr>
          <w:rFonts w:eastAsia="Times New Roman" w:cstheme="minorHAnsi"/>
        </w:rPr>
        <w:t>t.j</w:t>
      </w:r>
      <w:proofErr w:type="spellEnd"/>
      <w:r w:rsidRPr="00EC309C">
        <w:rPr>
          <w:rFonts w:eastAsia="Times New Roman" w:cstheme="minorHAnsi"/>
        </w:rPr>
        <w:t>. Dz. U. z 2021 r. poz. 685).</w:t>
      </w:r>
    </w:p>
    <w:p w14:paraId="32514E08" w14:textId="77777777" w:rsidR="003E024A" w:rsidRPr="00EC309C" w:rsidRDefault="003E024A" w:rsidP="003E024A">
      <w:pPr>
        <w:spacing w:line="271" w:lineRule="auto"/>
        <w:jc w:val="both"/>
        <w:rPr>
          <w:rFonts w:cstheme="minorHAnsi"/>
          <w:lang w:val="pl"/>
        </w:rPr>
      </w:pPr>
      <w:r w:rsidRPr="00EC309C">
        <w:rPr>
          <w:rFonts w:eastAsia="Times New Roman" w:cstheme="minorHAnsi"/>
          <w:b/>
          <w:bCs/>
        </w:rPr>
        <w:t>11.</w:t>
      </w:r>
      <w:r w:rsidRPr="00EC309C">
        <w:rPr>
          <w:rFonts w:eastAsia="Times New Roman" w:cstheme="minorHAnsi"/>
        </w:rPr>
        <w:t xml:space="preserve"> Wykonawcy ponoszą wszelkie koszty związane z przygotowaniem i złożeniem oferty.</w:t>
      </w:r>
    </w:p>
    <w:p w14:paraId="32514E09" w14:textId="7010600C" w:rsidR="003E024A" w:rsidRDefault="003E024A" w:rsidP="003E024A">
      <w:pPr>
        <w:pStyle w:val="Nagwek2"/>
        <w:spacing w:before="240" w:after="240"/>
        <w:rPr>
          <w:rFonts w:asciiTheme="minorHAnsi" w:hAnsiTheme="minorHAnsi" w:cstheme="minorHAnsi"/>
          <w:sz w:val="28"/>
        </w:rPr>
      </w:pPr>
      <w:bookmarkStart w:id="29" w:name="_Toc85023480"/>
      <w:bookmarkEnd w:id="28"/>
      <w:r w:rsidRPr="002D5E29">
        <w:rPr>
          <w:rFonts w:asciiTheme="minorHAnsi" w:hAnsiTheme="minorHAnsi" w:cstheme="minorHAnsi"/>
          <w:sz w:val="28"/>
        </w:rPr>
        <w:t>XVI. Wymagania dotyczące wadium</w:t>
      </w:r>
      <w:bookmarkEnd w:id="29"/>
      <w:r w:rsidR="000C2850">
        <w:rPr>
          <w:rFonts w:asciiTheme="minorHAnsi" w:hAnsiTheme="minorHAnsi" w:cstheme="minorHAnsi"/>
          <w:sz w:val="28"/>
        </w:rPr>
        <w:t xml:space="preserve"> </w:t>
      </w:r>
    </w:p>
    <w:p w14:paraId="315F5F1B" w14:textId="6E3E88BB" w:rsidR="000C2850" w:rsidRPr="000C2850" w:rsidRDefault="000C2850" w:rsidP="000C2850">
      <w:pPr>
        <w:rPr>
          <w:lang w:eastAsia="pl-PL"/>
        </w:rPr>
      </w:pPr>
      <w:r w:rsidRPr="000C2850">
        <w:rPr>
          <w:lang w:eastAsia="pl-PL"/>
        </w:rPr>
        <w:t>Zamawiający nie wymaga wniesienia wadium.</w:t>
      </w:r>
    </w:p>
    <w:p w14:paraId="32514E25" w14:textId="77777777" w:rsidR="003E024A" w:rsidRPr="002D5E29" w:rsidRDefault="003E024A" w:rsidP="003E024A">
      <w:pPr>
        <w:pStyle w:val="Nagwek2"/>
        <w:spacing w:before="240" w:after="240"/>
        <w:rPr>
          <w:rFonts w:asciiTheme="minorHAnsi" w:hAnsiTheme="minorHAnsi" w:cstheme="minorHAnsi"/>
          <w:sz w:val="28"/>
        </w:rPr>
      </w:pPr>
      <w:bookmarkStart w:id="30" w:name="_Toc85023481"/>
      <w:r w:rsidRPr="002D5E29">
        <w:rPr>
          <w:rFonts w:asciiTheme="minorHAnsi" w:hAnsiTheme="minorHAnsi" w:cstheme="minorHAnsi"/>
          <w:sz w:val="28"/>
        </w:rPr>
        <w:t>XVII. Termin związania ofertą</w:t>
      </w:r>
      <w:bookmarkEnd w:id="30"/>
    </w:p>
    <w:p w14:paraId="32514E26" w14:textId="4A8FF49B" w:rsidR="003E024A" w:rsidRPr="00EC309C" w:rsidRDefault="003E024A" w:rsidP="003E024A">
      <w:pPr>
        <w:numPr>
          <w:ilvl w:val="0"/>
          <w:numId w:val="21"/>
        </w:numPr>
        <w:spacing w:after="0" w:line="271" w:lineRule="auto"/>
        <w:ind w:left="425"/>
        <w:jc w:val="both"/>
        <w:rPr>
          <w:rFonts w:cstheme="minorHAnsi"/>
        </w:rPr>
      </w:pPr>
      <w:r w:rsidRPr="00EC309C">
        <w:rPr>
          <w:rFonts w:cstheme="minorHAnsi"/>
        </w:rPr>
        <w:t xml:space="preserve">Wykonawca będzie związany ofertą przez okres </w:t>
      </w:r>
      <w:r w:rsidRPr="00EC309C">
        <w:rPr>
          <w:rFonts w:cstheme="minorHAnsi"/>
          <w:b/>
        </w:rPr>
        <w:t>30 dni</w:t>
      </w:r>
      <w:r w:rsidRPr="00EC309C">
        <w:rPr>
          <w:rFonts w:cstheme="minorHAnsi"/>
        </w:rPr>
        <w:t xml:space="preserve">, tj. </w:t>
      </w:r>
      <w:r w:rsidRPr="00EC309C">
        <w:rPr>
          <w:rFonts w:cstheme="minorHAnsi"/>
          <w:b/>
          <w:bCs/>
        </w:rPr>
        <w:t>do dnia</w:t>
      </w:r>
      <w:r w:rsidR="00E745D6">
        <w:rPr>
          <w:rFonts w:cstheme="minorHAnsi"/>
          <w:b/>
          <w:bCs/>
        </w:rPr>
        <w:t xml:space="preserve"> </w:t>
      </w:r>
      <w:r w:rsidR="00B9346C">
        <w:rPr>
          <w:rFonts w:cstheme="minorHAnsi"/>
          <w:b/>
          <w:bCs/>
        </w:rPr>
        <w:t>13</w:t>
      </w:r>
      <w:r w:rsidR="001A4724">
        <w:rPr>
          <w:rFonts w:cstheme="minorHAnsi"/>
          <w:b/>
          <w:bCs/>
        </w:rPr>
        <w:t>.01.2023r</w:t>
      </w:r>
      <w:r w:rsidR="00E745D6">
        <w:rPr>
          <w:rFonts w:cstheme="minorHAnsi"/>
          <w:b/>
          <w:bCs/>
        </w:rPr>
        <w:t>.</w:t>
      </w:r>
      <w:r w:rsidRPr="00EC309C">
        <w:rPr>
          <w:rFonts w:cstheme="minorHAnsi"/>
        </w:rPr>
        <w:t xml:space="preserve"> Bieg terminu związania ofertą rozpoczyna się wraz z upływem terminu składania ofert.</w:t>
      </w:r>
    </w:p>
    <w:p w14:paraId="32514E27" w14:textId="77777777" w:rsidR="003E024A" w:rsidRPr="00EC309C" w:rsidRDefault="003E024A" w:rsidP="003E024A">
      <w:pPr>
        <w:numPr>
          <w:ilvl w:val="0"/>
          <w:numId w:val="21"/>
        </w:numPr>
        <w:spacing w:after="0" w:line="271" w:lineRule="auto"/>
        <w:ind w:left="425"/>
        <w:jc w:val="both"/>
        <w:rPr>
          <w:rFonts w:cstheme="minorHAnsi"/>
        </w:rPr>
      </w:pPr>
      <w:r w:rsidRPr="00EC309C">
        <w:rPr>
          <w:rFonts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w:t>
      </w:r>
      <w:r w:rsidR="003E33E2">
        <w:rPr>
          <w:rFonts w:cstheme="minorHAnsi"/>
        </w:rPr>
        <w:t>a ofertą wymaga złożenia przez W</w:t>
      </w:r>
      <w:r w:rsidRPr="00EC309C">
        <w:rPr>
          <w:rFonts w:cstheme="minorHAnsi"/>
        </w:rPr>
        <w:t>ykonawcę pisemnego oświadczenia o wyrażeniu zgody na przedłużenie terminu związania ofertą.</w:t>
      </w:r>
    </w:p>
    <w:p w14:paraId="32514E28" w14:textId="77777777" w:rsidR="003E024A" w:rsidRPr="002D5E29" w:rsidRDefault="003E024A" w:rsidP="003E024A">
      <w:pPr>
        <w:pStyle w:val="Nagwek2"/>
        <w:spacing w:before="240" w:after="240"/>
        <w:rPr>
          <w:rFonts w:asciiTheme="minorHAnsi" w:hAnsiTheme="minorHAnsi" w:cstheme="minorHAnsi"/>
          <w:sz w:val="28"/>
        </w:rPr>
      </w:pPr>
      <w:bookmarkStart w:id="31" w:name="_Toc85023482"/>
      <w:r w:rsidRPr="002D5E29">
        <w:rPr>
          <w:rFonts w:asciiTheme="minorHAnsi" w:hAnsiTheme="minorHAnsi" w:cstheme="minorHAnsi"/>
          <w:sz w:val="28"/>
        </w:rPr>
        <w:t>XVIII. Sposób oraz termin składania ofert</w:t>
      </w:r>
      <w:bookmarkEnd w:id="31"/>
    </w:p>
    <w:p w14:paraId="32514E29" w14:textId="7400FB9A" w:rsidR="003E024A" w:rsidRPr="00EC309C" w:rsidRDefault="003E024A" w:rsidP="003E024A">
      <w:pPr>
        <w:pStyle w:val="Akapitzlist"/>
        <w:numPr>
          <w:ilvl w:val="0"/>
          <w:numId w:val="14"/>
        </w:numPr>
        <w:tabs>
          <w:tab w:val="left" w:pos="851"/>
        </w:tabs>
        <w:spacing w:line="271" w:lineRule="auto"/>
        <w:ind w:left="425" w:hanging="425"/>
        <w:jc w:val="both"/>
        <w:rPr>
          <w:rFonts w:asciiTheme="minorHAnsi" w:hAnsiTheme="minorHAnsi" w:cstheme="minorHAnsi"/>
          <w:b/>
          <w:bCs/>
        </w:rPr>
      </w:pPr>
      <w:r w:rsidRPr="00EC309C">
        <w:rPr>
          <w:rFonts w:asciiTheme="minorHAnsi" w:hAnsiTheme="minorHAnsi" w:cstheme="minorHAnsi"/>
        </w:rPr>
        <w:t xml:space="preserve">Ofertę wraz z wymaganymi dokumentami należy umieścić </w:t>
      </w:r>
      <w:bookmarkStart w:id="32" w:name="_Hlk65511781"/>
      <w:r w:rsidRPr="00EC309C">
        <w:rPr>
          <w:rFonts w:asciiTheme="minorHAnsi" w:hAnsiTheme="minorHAnsi" w:cstheme="minorHAnsi"/>
        </w:rPr>
        <w:t xml:space="preserve">na </w:t>
      </w:r>
      <w:proofErr w:type="spellStart"/>
      <w:r w:rsidRPr="00EC309C">
        <w:rPr>
          <w:rFonts w:asciiTheme="minorHAnsi" w:hAnsiTheme="minorHAnsi" w:cstheme="minorHAnsi"/>
        </w:rPr>
        <w:t>miniPortalu</w:t>
      </w:r>
      <w:proofErr w:type="spellEnd"/>
      <w:r w:rsidRPr="00EC309C">
        <w:rPr>
          <w:rFonts w:asciiTheme="minorHAnsi" w:hAnsiTheme="minorHAnsi" w:cstheme="minorHAnsi"/>
        </w:rPr>
        <w:t xml:space="preserve"> pod adresem:</w:t>
      </w:r>
      <w:bookmarkEnd w:id="32"/>
      <w:r w:rsidRPr="00EC309C">
        <w:rPr>
          <w:rFonts w:asciiTheme="minorHAnsi" w:hAnsiTheme="minorHAnsi" w:cstheme="minorHAnsi"/>
        </w:rPr>
        <w:t xml:space="preserve"> </w:t>
      </w:r>
      <w:r w:rsidRPr="00EC309C">
        <w:rPr>
          <w:rFonts w:asciiTheme="minorHAnsi" w:hAnsiTheme="minorHAnsi" w:cstheme="minorHAnsi"/>
          <w:u w:val="single"/>
        </w:rPr>
        <w:t>https://miniportal.uzp.gov.pl</w:t>
      </w:r>
      <w:r w:rsidRPr="00EC309C">
        <w:rPr>
          <w:rFonts w:asciiTheme="minorHAnsi" w:hAnsiTheme="minorHAnsi" w:cstheme="minorHAnsi"/>
        </w:rPr>
        <w:t xml:space="preserve"> w myśl Ustawy PZP na stronie internetowej prowadzonego postępowania</w:t>
      </w:r>
      <w:r w:rsidR="00822790">
        <w:rPr>
          <w:rFonts w:asciiTheme="minorHAnsi" w:hAnsiTheme="minorHAnsi" w:cstheme="minorHAnsi"/>
        </w:rPr>
        <w:t xml:space="preserve"> </w:t>
      </w:r>
      <w:r w:rsidR="00822790" w:rsidRPr="00822790">
        <w:rPr>
          <w:rFonts w:asciiTheme="minorHAnsi" w:hAnsiTheme="minorHAnsi" w:cstheme="minorHAnsi"/>
          <w:b/>
          <w:bCs/>
        </w:rPr>
        <w:t xml:space="preserve">do </w:t>
      </w:r>
      <w:r w:rsidR="00822790" w:rsidRPr="001A4724">
        <w:rPr>
          <w:rFonts w:asciiTheme="minorHAnsi" w:hAnsiTheme="minorHAnsi" w:cstheme="minorHAnsi"/>
          <w:b/>
          <w:bCs/>
        </w:rPr>
        <w:t xml:space="preserve">dnia </w:t>
      </w:r>
      <w:r w:rsidR="00B9346C">
        <w:rPr>
          <w:rFonts w:asciiTheme="minorHAnsi" w:hAnsiTheme="minorHAnsi" w:cstheme="minorHAnsi"/>
          <w:b/>
          <w:bCs/>
        </w:rPr>
        <w:t>15</w:t>
      </w:r>
      <w:r w:rsidR="001A4724" w:rsidRPr="001A4724">
        <w:rPr>
          <w:rFonts w:asciiTheme="minorHAnsi" w:hAnsiTheme="minorHAnsi" w:cstheme="minorHAnsi"/>
          <w:b/>
          <w:bCs/>
        </w:rPr>
        <w:t>.12</w:t>
      </w:r>
      <w:r w:rsidR="00822790" w:rsidRPr="001A4724">
        <w:rPr>
          <w:rFonts w:asciiTheme="minorHAnsi" w:hAnsiTheme="minorHAnsi" w:cstheme="minorHAnsi"/>
          <w:b/>
          <w:bCs/>
        </w:rPr>
        <w:t>.2022r.</w:t>
      </w:r>
      <w:r w:rsidR="00822790" w:rsidRPr="00822790">
        <w:rPr>
          <w:rFonts w:asciiTheme="minorHAnsi" w:hAnsiTheme="minorHAnsi" w:cstheme="minorHAnsi"/>
          <w:b/>
          <w:bCs/>
        </w:rPr>
        <w:t xml:space="preserve"> do godziny 10:00</w:t>
      </w:r>
      <w:r w:rsidR="00822790">
        <w:rPr>
          <w:rFonts w:asciiTheme="minorHAnsi" w:hAnsiTheme="minorHAnsi" w:cstheme="minorHAnsi"/>
          <w:b/>
          <w:bCs/>
        </w:rPr>
        <w:t>;</w:t>
      </w:r>
    </w:p>
    <w:p w14:paraId="32514E2A" w14:textId="77777777" w:rsidR="003E024A" w:rsidRPr="00EC309C" w:rsidRDefault="003E024A" w:rsidP="003E024A">
      <w:pPr>
        <w:numPr>
          <w:ilvl w:val="0"/>
          <w:numId w:val="14"/>
        </w:numPr>
        <w:pBdr>
          <w:top w:val="nil"/>
          <w:left w:val="nil"/>
          <w:bottom w:val="nil"/>
          <w:right w:val="nil"/>
          <w:between w:val="nil"/>
        </w:pBdr>
        <w:spacing w:after="0" w:line="271" w:lineRule="auto"/>
        <w:ind w:left="425" w:hanging="425"/>
        <w:jc w:val="both"/>
        <w:rPr>
          <w:rFonts w:cstheme="minorHAnsi"/>
        </w:rPr>
      </w:pPr>
      <w:r w:rsidRPr="00EC309C">
        <w:rPr>
          <w:rFonts w:cstheme="minorHAnsi"/>
        </w:rPr>
        <w:t>Do oferty należy dołączyć wszystkie wymagane w SWZ dokumenty.</w:t>
      </w:r>
    </w:p>
    <w:p w14:paraId="32514E2B" w14:textId="77777777" w:rsidR="003E024A" w:rsidRPr="00EC309C" w:rsidRDefault="003E024A" w:rsidP="003E024A">
      <w:pPr>
        <w:numPr>
          <w:ilvl w:val="0"/>
          <w:numId w:val="14"/>
        </w:numPr>
        <w:pBdr>
          <w:top w:val="nil"/>
          <w:left w:val="nil"/>
          <w:bottom w:val="nil"/>
          <w:right w:val="nil"/>
          <w:between w:val="nil"/>
        </w:pBdr>
        <w:spacing w:after="0" w:line="271" w:lineRule="auto"/>
        <w:ind w:left="425" w:hanging="425"/>
        <w:jc w:val="both"/>
        <w:rPr>
          <w:rFonts w:cstheme="minorHAnsi"/>
        </w:rPr>
      </w:pPr>
      <w:r w:rsidRPr="00EC309C">
        <w:rPr>
          <w:rFonts w:cstheme="minorHAnsi"/>
        </w:rPr>
        <w:t>Po wypełnieniu Formularza składania oferty i dołączenia wszystkich wymaganych załączników należy kliknąć przycisk „Przejdź do podsumowania”.</w:t>
      </w:r>
    </w:p>
    <w:p w14:paraId="32514E2C" w14:textId="77777777" w:rsidR="003E024A" w:rsidRPr="00EC309C" w:rsidRDefault="003E024A" w:rsidP="003E024A">
      <w:pPr>
        <w:numPr>
          <w:ilvl w:val="0"/>
          <w:numId w:val="14"/>
        </w:numPr>
        <w:pBdr>
          <w:top w:val="nil"/>
          <w:left w:val="nil"/>
          <w:bottom w:val="nil"/>
          <w:right w:val="nil"/>
          <w:between w:val="nil"/>
        </w:pBdr>
        <w:spacing w:after="0" w:line="271" w:lineRule="auto"/>
        <w:ind w:left="425" w:hanging="425"/>
        <w:jc w:val="both"/>
        <w:rPr>
          <w:rFonts w:cstheme="minorHAnsi"/>
        </w:rPr>
      </w:pPr>
      <w:r w:rsidRPr="00EC309C">
        <w:rPr>
          <w:rFonts w:cstheme="minorHAnsi"/>
        </w:rPr>
        <w:t xml:space="preserve">Oferta składana elektronicznie musi zostać podpisana elektronicznym podpisem kwalifikowanym, podpisem zaufanym lub podpisem osobistym. W procesie składania oferty za pośrednictwem </w:t>
      </w:r>
      <w:proofErr w:type="spellStart"/>
      <w:r w:rsidRPr="00EC309C">
        <w:rPr>
          <w:rFonts w:cstheme="minorHAnsi"/>
        </w:rPr>
        <w:t>miniPortalu</w:t>
      </w:r>
      <w:proofErr w:type="spellEnd"/>
      <w:r w:rsidRPr="00EC309C">
        <w:rPr>
          <w:rFonts w:cstheme="minorHAnsi"/>
          <w:u w:val="single"/>
        </w:rPr>
        <w:t xml:space="preserve"> https://miniportal.uzp.gov.pl</w:t>
      </w:r>
      <w:r w:rsidRPr="00EC309C">
        <w:rPr>
          <w:rFonts w:cstheme="minorHAnsi"/>
        </w:rPr>
        <w:t xml:space="preserve">, Wykonawca powinien złożyć podpis bezpośrednio na dokumentach przesłanych za pośrednictwem </w:t>
      </w:r>
      <w:proofErr w:type="spellStart"/>
      <w:r w:rsidRPr="00EC309C">
        <w:rPr>
          <w:rFonts w:cstheme="minorHAnsi"/>
        </w:rPr>
        <w:t>miniPortalu</w:t>
      </w:r>
      <w:proofErr w:type="spellEnd"/>
      <w:r w:rsidRPr="00EC309C">
        <w:rPr>
          <w:rFonts w:cstheme="minorHAnsi"/>
          <w:u w:val="single"/>
        </w:rPr>
        <w:t xml:space="preserve"> https://miniportal.uzp.gov.pl</w:t>
      </w:r>
      <w:r w:rsidRPr="00EC309C">
        <w:rPr>
          <w:rFonts w:cstheme="minorHAnsi"/>
        </w:rPr>
        <w:t xml:space="preserve">. Zalecamy stosowanie podpisu na każdym załączonym pliku osobno, w szczególności wskazanych w art. 63 ust. 1 oraz ust. 2  </w:t>
      </w:r>
      <w:proofErr w:type="spellStart"/>
      <w:r w:rsidRPr="00EC309C">
        <w:rPr>
          <w:rFonts w:cstheme="minorHAnsi"/>
        </w:rPr>
        <w:t>Pzp</w:t>
      </w:r>
      <w:proofErr w:type="spellEnd"/>
      <w:r w:rsidRPr="00EC309C">
        <w:rPr>
          <w:rFonts w:cstheme="minorHAnsi"/>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32514E2D" w14:textId="77777777" w:rsidR="003E024A" w:rsidRPr="00EC309C" w:rsidRDefault="003E024A" w:rsidP="003E024A">
      <w:pPr>
        <w:numPr>
          <w:ilvl w:val="0"/>
          <w:numId w:val="14"/>
        </w:numPr>
        <w:pBdr>
          <w:top w:val="nil"/>
          <w:left w:val="nil"/>
          <w:bottom w:val="nil"/>
          <w:right w:val="nil"/>
          <w:between w:val="nil"/>
        </w:pBdr>
        <w:spacing w:after="0" w:line="271" w:lineRule="auto"/>
        <w:ind w:left="425" w:hanging="425"/>
        <w:jc w:val="both"/>
        <w:rPr>
          <w:rFonts w:cstheme="minorHAnsi"/>
        </w:rPr>
      </w:pPr>
      <w:r w:rsidRPr="00EC309C">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2514E2E" w14:textId="77777777" w:rsidR="003E024A" w:rsidRPr="00EC309C" w:rsidRDefault="003E024A" w:rsidP="003E024A">
      <w:pPr>
        <w:numPr>
          <w:ilvl w:val="0"/>
          <w:numId w:val="14"/>
        </w:numPr>
        <w:pBdr>
          <w:top w:val="nil"/>
          <w:left w:val="nil"/>
          <w:bottom w:val="nil"/>
          <w:right w:val="nil"/>
          <w:between w:val="nil"/>
        </w:pBdr>
        <w:spacing w:after="0" w:line="271" w:lineRule="auto"/>
        <w:ind w:left="425" w:hanging="425"/>
        <w:jc w:val="both"/>
        <w:rPr>
          <w:rFonts w:cstheme="minorHAnsi"/>
        </w:rPr>
      </w:pPr>
      <w:r w:rsidRPr="00EC309C">
        <w:rPr>
          <w:rFonts w:cstheme="minorHAnsi"/>
        </w:rPr>
        <w:t xml:space="preserve">Szczegółowa instrukcja dla Wykonawców dotycząca złożenia, zmiany i wycofania oferty znajduje się na stronie internetowej pod adresem:  </w:t>
      </w:r>
    </w:p>
    <w:p w14:paraId="32514E2F" w14:textId="7EED3B98" w:rsidR="003E024A" w:rsidRDefault="002A1433" w:rsidP="003E024A">
      <w:pPr>
        <w:pBdr>
          <w:top w:val="nil"/>
          <w:left w:val="nil"/>
          <w:bottom w:val="nil"/>
          <w:right w:val="nil"/>
          <w:between w:val="nil"/>
        </w:pBdr>
        <w:spacing w:line="271" w:lineRule="auto"/>
        <w:ind w:left="425"/>
        <w:jc w:val="both"/>
        <w:rPr>
          <w:rFonts w:cstheme="minorHAnsi"/>
        </w:rPr>
      </w:pPr>
      <w:hyperlink r:id="rId14" w:history="1">
        <w:r w:rsidRPr="007B4B85">
          <w:rPr>
            <w:rStyle w:val="Hipercze"/>
            <w:rFonts w:cstheme="minorHAnsi"/>
          </w:rPr>
          <w:t>https://miniportal.uzp.gov.pl/Instrukcje</w:t>
        </w:r>
      </w:hyperlink>
    </w:p>
    <w:p w14:paraId="1A956CD1" w14:textId="3E1B3047" w:rsidR="002A1433" w:rsidRPr="00EC309C" w:rsidRDefault="002A1433" w:rsidP="003E024A">
      <w:pPr>
        <w:pBdr>
          <w:top w:val="nil"/>
          <w:left w:val="nil"/>
          <w:bottom w:val="nil"/>
          <w:right w:val="nil"/>
          <w:between w:val="nil"/>
        </w:pBdr>
        <w:spacing w:line="271" w:lineRule="auto"/>
        <w:ind w:left="425"/>
        <w:jc w:val="both"/>
        <w:rPr>
          <w:rFonts w:cstheme="minorHAnsi"/>
        </w:rPr>
      </w:pPr>
      <w:r w:rsidRPr="00A002A0">
        <w:rPr>
          <w:b/>
          <w:bCs/>
        </w:rPr>
        <w:t xml:space="preserve">Identyfikator postępowania na </w:t>
      </w:r>
      <w:proofErr w:type="spellStart"/>
      <w:r w:rsidRPr="00A002A0">
        <w:rPr>
          <w:b/>
          <w:bCs/>
        </w:rPr>
        <w:t>miniportaltu</w:t>
      </w:r>
      <w:proofErr w:type="spellEnd"/>
      <w:r w:rsidRPr="00A002A0">
        <w:rPr>
          <w:b/>
          <w:bCs/>
        </w:rPr>
        <w:t>:</w:t>
      </w:r>
      <w:r w:rsidR="00A002A0" w:rsidRPr="00A002A0">
        <w:rPr>
          <w:b/>
          <w:bCs/>
        </w:rPr>
        <w:t xml:space="preserve"> </w:t>
      </w:r>
      <w:r w:rsidR="00A002A0" w:rsidRPr="00A002A0">
        <w:rPr>
          <w:b/>
          <w:bCs/>
        </w:rPr>
        <w:t>95952eb1-bbac-416d-8b44-e69871585c2d</w:t>
      </w:r>
    </w:p>
    <w:p w14:paraId="32514E30" w14:textId="77777777" w:rsidR="003E024A" w:rsidRPr="002D5E29" w:rsidRDefault="003E024A" w:rsidP="003E024A">
      <w:pPr>
        <w:pStyle w:val="Nagwek2"/>
        <w:spacing w:line="320" w:lineRule="auto"/>
        <w:jc w:val="both"/>
        <w:rPr>
          <w:rFonts w:asciiTheme="minorHAnsi" w:hAnsiTheme="minorHAnsi" w:cstheme="minorHAnsi"/>
          <w:sz w:val="28"/>
        </w:rPr>
      </w:pPr>
      <w:bookmarkStart w:id="33" w:name="_Toc85023483"/>
      <w:r w:rsidRPr="002D5E29">
        <w:rPr>
          <w:rFonts w:asciiTheme="minorHAnsi" w:hAnsiTheme="minorHAnsi" w:cstheme="minorHAnsi"/>
          <w:sz w:val="28"/>
        </w:rPr>
        <w:t>XIX. Otwarcie ofert</w:t>
      </w:r>
      <w:bookmarkEnd w:id="33"/>
    </w:p>
    <w:p w14:paraId="32514E31" w14:textId="0C679052" w:rsidR="003E024A" w:rsidRPr="00822790" w:rsidRDefault="003E024A" w:rsidP="003E024A">
      <w:pPr>
        <w:numPr>
          <w:ilvl w:val="0"/>
          <w:numId w:val="2"/>
        </w:numPr>
        <w:spacing w:after="0" w:line="271" w:lineRule="auto"/>
        <w:ind w:left="426" w:hanging="426"/>
        <w:jc w:val="both"/>
        <w:rPr>
          <w:rFonts w:cstheme="minorHAnsi"/>
          <w:b/>
          <w:bCs/>
          <w:color w:val="FF0000"/>
        </w:rPr>
      </w:pPr>
      <w:r w:rsidRPr="00EC309C">
        <w:rPr>
          <w:rFonts w:cstheme="minorHAnsi"/>
        </w:rPr>
        <w:t>Otwarcie ofert następuje niezwłocznie po upływie terminu składania ofert, nie później niż następnego dnia po dniu, w którym upłynął termin składania ofert,</w:t>
      </w:r>
      <w:r w:rsidR="00822790">
        <w:rPr>
          <w:rFonts w:cstheme="minorHAnsi"/>
        </w:rPr>
        <w:t xml:space="preserve"> tj. </w:t>
      </w:r>
      <w:r w:rsidR="00B9346C">
        <w:rPr>
          <w:rFonts w:cstheme="minorHAnsi"/>
          <w:b/>
          <w:bCs/>
        </w:rPr>
        <w:t>15</w:t>
      </w:r>
      <w:r w:rsidR="001A4724" w:rsidRPr="001A4724">
        <w:rPr>
          <w:rFonts w:cstheme="minorHAnsi"/>
          <w:b/>
          <w:bCs/>
        </w:rPr>
        <w:t>.12</w:t>
      </w:r>
      <w:r w:rsidR="00822790" w:rsidRPr="001A4724">
        <w:rPr>
          <w:rFonts w:cstheme="minorHAnsi"/>
          <w:b/>
          <w:bCs/>
        </w:rPr>
        <w:t>.2022r</w:t>
      </w:r>
      <w:r w:rsidR="00822790" w:rsidRPr="00822790">
        <w:rPr>
          <w:rFonts w:cstheme="minorHAnsi"/>
          <w:b/>
          <w:bCs/>
        </w:rPr>
        <w:t xml:space="preserve"> po godzinie 10:20</w:t>
      </w:r>
      <w:r w:rsidR="00822790">
        <w:rPr>
          <w:rFonts w:cstheme="minorHAnsi"/>
          <w:b/>
          <w:bCs/>
        </w:rPr>
        <w:t>;</w:t>
      </w:r>
    </w:p>
    <w:p w14:paraId="32514E32" w14:textId="77777777" w:rsidR="003E024A" w:rsidRPr="00EC309C" w:rsidRDefault="003E024A" w:rsidP="003E024A">
      <w:pPr>
        <w:numPr>
          <w:ilvl w:val="0"/>
          <w:numId w:val="2"/>
        </w:numPr>
        <w:pBdr>
          <w:top w:val="nil"/>
          <w:left w:val="nil"/>
          <w:bottom w:val="nil"/>
          <w:right w:val="nil"/>
          <w:between w:val="nil"/>
        </w:pBdr>
        <w:spacing w:after="0" w:line="271" w:lineRule="auto"/>
        <w:ind w:left="426" w:hanging="426"/>
        <w:jc w:val="both"/>
        <w:rPr>
          <w:rFonts w:cstheme="minorHAnsi"/>
        </w:rPr>
      </w:pPr>
      <w:r w:rsidRPr="00EC309C">
        <w:rPr>
          <w:rFonts w:cstheme="minorHAnsi"/>
        </w:rPr>
        <w:t xml:space="preserve">Jeżeli otwarcie ofert następuje przy użyciu systemu teleinformatycznego, w przypadku awarii tego systemu, która powoduje brak możliwości otwarcia ofert w terminie określonym przez </w:t>
      </w:r>
      <w:r w:rsidR="005578B1">
        <w:rPr>
          <w:rFonts w:cstheme="minorHAnsi"/>
        </w:rPr>
        <w:t>Z</w:t>
      </w:r>
      <w:r w:rsidRPr="00EC309C">
        <w:rPr>
          <w:rFonts w:cstheme="minorHAnsi"/>
        </w:rPr>
        <w:t>amawiającego, otwarcie ofert następuje niezwłocznie po usunięciu awarii.</w:t>
      </w:r>
    </w:p>
    <w:p w14:paraId="32514E33" w14:textId="77777777" w:rsidR="003E024A" w:rsidRPr="00EC309C" w:rsidRDefault="003E024A" w:rsidP="003E024A">
      <w:pPr>
        <w:numPr>
          <w:ilvl w:val="0"/>
          <w:numId w:val="2"/>
        </w:numPr>
        <w:pBdr>
          <w:top w:val="nil"/>
          <w:left w:val="nil"/>
          <w:bottom w:val="nil"/>
          <w:right w:val="nil"/>
          <w:between w:val="nil"/>
        </w:pBdr>
        <w:spacing w:after="0" w:line="271" w:lineRule="auto"/>
        <w:ind w:left="426" w:hanging="426"/>
        <w:jc w:val="both"/>
        <w:rPr>
          <w:rFonts w:cstheme="minorHAnsi"/>
        </w:rPr>
      </w:pPr>
      <w:r w:rsidRPr="00EC309C">
        <w:rPr>
          <w:rFonts w:cstheme="minorHAnsi"/>
        </w:rPr>
        <w:t>Zamawiający poinformuje o zmianie terminu otwarcia ofert na stronie internetowej prowadzonego postępowania.</w:t>
      </w:r>
    </w:p>
    <w:p w14:paraId="32514E34" w14:textId="77777777" w:rsidR="003E024A" w:rsidRPr="00EC309C" w:rsidRDefault="003E024A" w:rsidP="003E024A">
      <w:pPr>
        <w:numPr>
          <w:ilvl w:val="0"/>
          <w:numId w:val="2"/>
        </w:numPr>
        <w:pBdr>
          <w:top w:val="nil"/>
          <w:left w:val="nil"/>
          <w:bottom w:val="nil"/>
          <w:right w:val="nil"/>
          <w:between w:val="nil"/>
        </w:pBdr>
        <w:spacing w:after="0" w:line="271" w:lineRule="auto"/>
        <w:ind w:left="426" w:hanging="426"/>
        <w:jc w:val="both"/>
        <w:rPr>
          <w:rFonts w:cstheme="minorHAnsi"/>
        </w:rPr>
      </w:pPr>
      <w:r w:rsidRPr="00EC309C">
        <w:rPr>
          <w:rFonts w:cstheme="minorHAnsi"/>
        </w:rPr>
        <w:t>Zamawiający, najpóźniej przed otwarciem ofert, udostępnia na stronie internetowej prowadzonego postępowania informację o kwocie, jaką zamierza przeznaczyć na sfinansowanie zamówienia.</w:t>
      </w:r>
    </w:p>
    <w:p w14:paraId="32514E35" w14:textId="77777777" w:rsidR="003E024A" w:rsidRPr="00EC309C" w:rsidRDefault="003E024A" w:rsidP="003E024A">
      <w:pPr>
        <w:numPr>
          <w:ilvl w:val="0"/>
          <w:numId w:val="2"/>
        </w:numPr>
        <w:pBdr>
          <w:top w:val="nil"/>
          <w:left w:val="nil"/>
          <w:bottom w:val="nil"/>
          <w:right w:val="nil"/>
          <w:between w:val="nil"/>
        </w:pBdr>
        <w:spacing w:after="0" w:line="271" w:lineRule="auto"/>
        <w:ind w:left="426" w:hanging="426"/>
        <w:jc w:val="both"/>
        <w:rPr>
          <w:rFonts w:cstheme="minorHAnsi"/>
        </w:rPr>
      </w:pPr>
      <w:r w:rsidRPr="00EC309C">
        <w:rPr>
          <w:rFonts w:cstheme="minorHAnsi"/>
        </w:rPr>
        <w:t>Zamawiający, niezwłocznie po otwarciu ofert, udostępnia na stronie internetowej prowadzonego postępowania informacje o:</w:t>
      </w:r>
    </w:p>
    <w:p w14:paraId="32514E36" w14:textId="77777777" w:rsidR="003E024A" w:rsidRPr="00EC309C" w:rsidRDefault="003E024A" w:rsidP="003E024A">
      <w:pPr>
        <w:shd w:val="clear" w:color="auto" w:fill="FFFFFF"/>
        <w:spacing w:line="271" w:lineRule="auto"/>
        <w:ind w:left="720" w:hanging="294"/>
        <w:jc w:val="both"/>
        <w:rPr>
          <w:rFonts w:cstheme="minorHAnsi"/>
        </w:rPr>
      </w:pPr>
      <w:r w:rsidRPr="00EC309C">
        <w:rPr>
          <w:rFonts w:cstheme="minorHAnsi"/>
        </w:rPr>
        <w:t>1) nazwach albo imionach i nazwiskach oraz siedzibach lub miejscach prowadzonej działalności gospodarczej albo miejscach zamieszkania Wykonawców, których oferty zostały otwarte;</w:t>
      </w:r>
    </w:p>
    <w:p w14:paraId="32514E37" w14:textId="77777777" w:rsidR="003E024A" w:rsidRPr="00EC309C" w:rsidRDefault="003E024A" w:rsidP="003E024A">
      <w:pPr>
        <w:shd w:val="clear" w:color="auto" w:fill="FFFFFF"/>
        <w:spacing w:line="271" w:lineRule="auto"/>
        <w:ind w:firstLine="426"/>
        <w:jc w:val="both"/>
        <w:rPr>
          <w:rFonts w:cstheme="minorHAnsi"/>
        </w:rPr>
      </w:pPr>
      <w:r w:rsidRPr="00EC309C">
        <w:rPr>
          <w:rFonts w:cstheme="minorHAnsi"/>
        </w:rPr>
        <w:t>2) cenach lub kosztach zawartych w ofertach.</w:t>
      </w:r>
    </w:p>
    <w:p w14:paraId="40C53328" w14:textId="11B7111F" w:rsidR="008602EC" w:rsidRDefault="003E024A" w:rsidP="008602EC">
      <w:pPr>
        <w:shd w:val="clear" w:color="auto" w:fill="FFFFFF"/>
        <w:spacing w:line="271" w:lineRule="auto"/>
        <w:ind w:left="720"/>
        <w:jc w:val="both"/>
        <w:rPr>
          <w:rFonts w:cstheme="minorHAnsi"/>
        </w:rPr>
      </w:pPr>
      <w:r w:rsidRPr="00EC309C">
        <w:rPr>
          <w:rFonts w:cstheme="minorHAnsi"/>
        </w:rPr>
        <w:t xml:space="preserve">Informacja zostanie </w:t>
      </w:r>
      <w:r w:rsidRPr="00442AE3">
        <w:rPr>
          <w:rFonts w:cstheme="minorHAnsi"/>
        </w:rPr>
        <w:t xml:space="preserve">opublikowana na stronie </w:t>
      </w:r>
      <w:r w:rsidR="008602EC">
        <w:rPr>
          <w:rFonts w:cstheme="minorHAnsi"/>
        </w:rPr>
        <w:t>Zamawiającego</w:t>
      </w:r>
      <w:r w:rsidRPr="00442AE3">
        <w:rPr>
          <w:rFonts w:cstheme="minorHAnsi"/>
        </w:rPr>
        <w:t xml:space="preserve"> pod adresem: </w:t>
      </w:r>
      <w:hyperlink r:id="rId15" w:history="1">
        <w:r w:rsidR="008602EC" w:rsidRPr="00C2662A">
          <w:rPr>
            <w:rStyle w:val="Hipercze"/>
            <w:rFonts w:cstheme="minorHAnsi"/>
          </w:rPr>
          <w:t>https://bip.spzozchoszczno.pl/zamowienia-publiczne</w:t>
        </w:r>
      </w:hyperlink>
    </w:p>
    <w:p w14:paraId="32514E39" w14:textId="5C472D13" w:rsidR="003E024A" w:rsidRDefault="003E024A" w:rsidP="008602EC">
      <w:pPr>
        <w:shd w:val="clear" w:color="auto" w:fill="FFFFFF"/>
        <w:spacing w:line="271" w:lineRule="auto"/>
        <w:ind w:left="720"/>
        <w:jc w:val="both"/>
        <w:rPr>
          <w:rFonts w:cstheme="minorHAnsi"/>
        </w:rPr>
      </w:pPr>
      <w:r w:rsidRPr="00EC309C">
        <w:rPr>
          <w:rFonts w:cstheme="minorHAnsi"/>
          <w:b/>
        </w:rPr>
        <w:t xml:space="preserve">Uwaga! </w:t>
      </w:r>
      <w:r w:rsidRPr="00EC309C">
        <w:rPr>
          <w:rFonts w:cstheme="minorHAnsi"/>
        </w:rPr>
        <w:t>Zgodnie z Ustawą PZP</w:t>
      </w:r>
      <w:r w:rsidRPr="00EC309C">
        <w:rPr>
          <w:rFonts w:cstheme="minorHAnsi"/>
          <w:b/>
        </w:rPr>
        <w:t xml:space="preserve"> Zamawiający nie ma obowiązku przeprowadzania jawnej sesji otwarcia ofert</w:t>
      </w:r>
      <w:r w:rsidRPr="00EC309C">
        <w:rPr>
          <w:rFonts w:cstheme="minorHAnsi"/>
        </w:rPr>
        <w:t xml:space="preserve"> w sposób jawny z udziałem Wykonawców lub transmitowania sesji otwarcia</w:t>
      </w:r>
      <w:r w:rsidR="008602EC">
        <w:rPr>
          <w:rFonts w:cstheme="minorHAnsi"/>
        </w:rPr>
        <w:t xml:space="preserve"> </w:t>
      </w:r>
      <w:r w:rsidRPr="00EC309C">
        <w:rPr>
          <w:rFonts w:cstheme="minorHAnsi"/>
        </w:rPr>
        <w:t>za pośrednictwem elektronicznych narzędzi do przekazu wideo on-line a ma jedynie takie uprawnienie.</w:t>
      </w:r>
    </w:p>
    <w:p w14:paraId="3199200C" w14:textId="5A6F46A6" w:rsidR="001A4724" w:rsidRDefault="001A4724" w:rsidP="008602EC">
      <w:pPr>
        <w:shd w:val="clear" w:color="auto" w:fill="FFFFFF"/>
        <w:spacing w:line="271" w:lineRule="auto"/>
        <w:ind w:left="720"/>
        <w:jc w:val="both"/>
        <w:rPr>
          <w:rFonts w:cstheme="minorHAnsi"/>
        </w:rPr>
      </w:pPr>
    </w:p>
    <w:p w14:paraId="79F6236C" w14:textId="77777777" w:rsidR="001A4724" w:rsidRPr="00EC309C" w:rsidRDefault="001A4724" w:rsidP="008602EC">
      <w:pPr>
        <w:shd w:val="clear" w:color="auto" w:fill="FFFFFF"/>
        <w:spacing w:line="271" w:lineRule="auto"/>
        <w:ind w:left="720"/>
        <w:jc w:val="both"/>
        <w:rPr>
          <w:rFonts w:cstheme="minorHAnsi"/>
        </w:rPr>
      </w:pPr>
    </w:p>
    <w:p w14:paraId="32514E3A" w14:textId="6EC8B327" w:rsidR="003E024A" w:rsidRDefault="003E024A" w:rsidP="003E024A">
      <w:pPr>
        <w:pStyle w:val="Nagwek2"/>
        <w:spacing w:line="240" w:lineRule="auto"/>
        <w:jc w:val="both"/>
        <w:rPr>
          <w:rFonts w:asciiTheme="minorHAnsi" w:hAnsiTheme="minorHAnsi" w:cstheme="minorHAnsi"/>
          <w:sz w:val="28"/>
        </w:rPr>
      </w:pPr>
      <w:bookmarkStart w:id="34" w:name="_Toc85023484"/>
      <w:r w:rsidRPr="002D5E29">
        <w:rPr>
          <w:rFonts w:asciiTheme="minorHAnsi" w:hAnsiTheme="minorHAnsi" w:cstheme="minorHAnsi"/>
          <w:sz w:val="28"/>
        </w:rPr>
        <w:t xml:space="preserve">XX. Opis kryteriów oceny ofert wraz z podaniem wag tych kryteriów </w:t>
      </w:r>
      <w:r w:rsidRPr="002D5E29">
        <w:rPr>
          <w:rFonts w:asciiTheme="minorHAnsi" w:hAnsiTheme="minorHAnsi" w:cstheme="minorHAnsi"/>
          <w:sz w:val="28"/>
        </w:rPr>
        <w:br/>
        <w:t>i sposobu oceny ofert</w:t>
      </w:r>
      <w:bookmarkEnd w:id="34"/>
      <w:r w:rsidRPr="002D5E29">
        <w:rPr>
          <w:rFonts w:asciiTheme="minorHAnsi" w:hAnsiTheme="minorHAnsi" w:cstheme="minorHAnsi"/>
          <w:sz w:val="28"/>
        </w:rPr>
        <w:t xml:space="preserve"> </w:t>
      </w:r>
    </w:p>
    <w:p w14:paraId="248DDCE7" w14:textId="716040FD" w:rsidR="001A4724" w:rsidRDefault="001A4724" w:rsidP="001A4724">
      <w:pPr>
        <w:rPr>
          <w:lang w:eastAsia="pl-PL"/>
        </w:rPr>
      </w:pPr>
    </w:p>
    <w:p w14:paraId="14AA1729" w14:textId="77777777" w:rsidR="001A4724" w:rsidRPr="001A4724" w:rsidRDefault="001A4724" w:rsidP="001A4724">
      <w:pPr>
        <w:rPr>
          <w:lang w:eastAsia="pl-PL"/>
        </w:rPr>
      </w:pPr>
    </w:p>
    <w:p w14:paraId="32514E3B" w14:textId="551A4875" w:rsidR="003E024A" w:rsidRDefault="003E024A" w:rsidP="003E024A">
      <w:pPr>
        <w:numPr>
          <w:ilvl w:val="0"/>
          <w:numId w:val="36"/>
        </w:numPr>
        <w:spacing w:after="0" w:line="271" w:lineRule="auto"/>
        <w:ind w:left="426"/>
        <w:jc w:val="both"/>
        <w:rPr>
          <w:rFonts w:cstheme="minorHAnsi"/>
          <w:lang w:val="pl"/>
        </w:rPr>
      </w:pPr>
      <w:r w:rsidRPr="00EC309C">
        <w:rPr>
          <w:rFonts w:cstheme="minorHAnsi"/>
          <w:lang w:val="pl"/>
        </w:rPr>
        <w:t>Przy wyborze najkorzystniejszej oferty Zamawiający będzie się kierował następującymi kryteriami oceny ofert:</w:t>
      </w:r>
    </w:p>
    <w:p w14:paraId="01DC5921" w14:textId="77777777" w:rsidR="001A4724" w:rsidRPr="00EC309C" w:rsidRDefault="001A4724" w:rsidP="001A4724">
      <w:pPr>
        <w:spacing w:after="0" w:line="271" w:lineRule="auto"/>
        <w:ind w:left="426"/>
        <w:jc w:val="both"/>
        <w:rPr>
          <w:rFonts w:cstheme="minorHAnsi"/>
          <w:lang w:val="pl"/>
        </w:rPr>
      </w:pPr>
    </w:p>
    <w:p w14:paraId="32514E3C" w14:textId="59FA8368" w:rsidR="003E024A" w:rsidRPr="00EC309C" w:rsidRDefault="003E024A" w:rsidP="001A4724">
      <w:pPr>
        <w:spacing w:after="0" w:line="271" w:lineRule="auto"/>
        <w:ind w:left="924"/>
        <w:rPr>
          <w:rFonts w:cstheme="minorHAnsi"/>
          <w:lang w:val="pl"/>
        </w:rPr>
      </w:pPr>
      <w:r w:rsidRPr="00EC309C">
        <w:rPr>
          <w:rFonts w:cstheme="minorHAnsi"/>
          <w:b/>
          <w:lang w:val="pl"/>
        </w:rPr>
        <w:t>Cena (C)</w:t>
      </w:r>
      <w:r w:rsidRPr="00EC309C">
        <w:rPr>
          <w:rFonts w:cstheme="minorHAnsi"/>
          <w:lang w:val="pl"/>
        </w:rPr>
        <w:t xml:space="preserve"> – waga kryterium </w:t>
      </w:r>
      <w:r w:rsidRPr="00EC309C">
        <w:rPr>
          <w:rFonts w:cstheme="minorHAnsi"/>
          <w:smallCaps/>
          <w:lang w:val="pl"/>
        </w:rPr>
        <w:tab/>
      </w:r>
      <w:r w:rsidR="001A4724">
        <w:rPr>
          <w:rFonts w:cstheme="minorHAnsi"/>
          <w:smallCaps/>
          <w:lang w:val="pl"/>
        </w:rPr>
        <w:t>10</w:t>
      </w:r>
      <w:r w:rsidRPr="00EC309C">
        <w:rPr>
          <w:rFonts w:cstheme="minorHAnsi"/>
          <w:smallCaps/>
          <w:lang w:val="pl"/>
        </w:rPr>
        <w:t>0</w:t>
      </w:r>
      <w:r w:rsidRPr="00EC309C">
        <w:rPr>
          <w:rFonts w:cstheme="minorHAnsi"/>
          <w:smallCaps/>
          <w:lang w:val="pl"/>
        </w:rPr>
        <w:t> </w:t>
      </w:r>
      <w:r w:rsidRPr="00EC309C">
        <w:rPr>
          <w:rFonts w:cstheme="minorHAnsi"/>
          <w:lang w:val="pl"/>
        </w:rPr>
        <w:t>%,</w:t>
      </w:r>
    </w:p>
    <w:p w14:paraId="32514E3D" w14:textId="3563C581" w:rsidR="003E024A" w:rsidRPr="004D4985" w:rsidRDefault="003E024A" w:rsidP="001A4724">
      <w:pPr>
        <w:spacing w:after="0" w:line="271" w:lineRule="auto"/>
        <w:ind w:left="924"/>
        <w:rPr>
          <w:rFonts w:cstheme="minorHAnsi"/>
          <w:b/>
          <w:bCs/>
          <w:highlight w:val="yellow"/>
          <w:lang w:val="pl"/>
        </w:rPr>
      </w:pPr>
    </w:p>
    <w:p w14:paraId="32514E3E" w14:textId="77777777" w:rsidR="003E024A" w:rsidRPr="00EC309C" w:rsidRDefault="003E024A" w:rsidP="003E024A">
      <w:pPr>
        <w:spacing w:line="271" w:lineRule="auto"/>
        <w:ind w:left="924"/>
        <w:rPr>
          <w:rFonts w:cstheme="minorHAnsi"/>
          <w:b/>
          <w:bCs/>
          <w:lang w:val="pl"/>
        </w:rPr>
      </w:pPr>
    </w:p>
    <w:p w14:paraId="32514E3F" w14:textId="5971E260" w:rsidR="003E024A" w:rsidRDefault="003E024A" w:rsidP="003E024A">
      <w:pPr>
        <w:numPr>
          <w:ilvl w:val="0"/>
          <w:numId w:val="36"/>
        </w:numPr>
        <w:spacing w:after="0" w:line="271" w:lineRule="auto"/>
        <w:ind w:left="426"/>
        <w:jc w:val="both"/>
        <w:rPr>
          <w:rFonts w:cstheme="minorHAnsi"/>
          <w:lang w:val="pl"/>
        </w:rPr>
      </w:pPr>
      <w:r w:rsidRPr="00EC309C">
        <w:rPr>
          <w:rFonts w:cstheme="minorHAnsi"/>
          <w:lang w:val="pl"/>
        </w:rPr>
        <w:t>Zasady oceny ofert:</w:t>
      </w:r>
    </w:p>
    <w:p w14:paraId="01066E78" w14:textId="77777777" w:rsidR="001A4724" w:rsidRPr="00EC309C" w:rsidRDefault="001A4724" w:rsidP="001A4724">
      <w:pPr>
        <w:spacing w:after="0" w:line="271" w:lineRule="auto"/>
        <w:ind w:left="426"/>
        <w:jc w:val="both"/>
        <w:rPr>
          <w:rFonts w:cstheme="minorHAnsi"/>
          <w:lang w:val="pl"/>
        </w:rPr>
      </w:pPr>
    </w:p>
    <w:p w14:paraId="32514E41" w14:textId="77777777" w:rsidR="003E024A" w:rsidRPr="00EC309C" w:rsidRDefault="003E024A" w:rsidP="003E024A">
      <w:pPr>
        <w:spacing w:line="271" w:lineRule="auto"/>
        <w:ind w:left="2124"/>
        <w:jc w:val="both"/>
        <w:rPr>
          <w:rFonts w:cstheme="minorHAnsi"/>
          <w:lang w:val="pl"/>
        </w:rPr>
      </w:pPr>
      <w:r w:rsidRPr="00EC309C">
        <w:rPr>
          <w:rFonts w:cstheme="minorHAnsi"/>
          <w:b/>
          <w:lang w:val="pl"/>
        </w:rPr>
        <w:t>cena najniższa brutto*</w:t>
      </w:r>
    </w:p>
    <w:p w14:paraId="32514E42" w14:textId="42371519" w:rsidR="003E024A" w:rsidRPr="00EC309C" w:rsidRDefault="003E024A" w:rsidP="003E024A">
      <w:pPr>
        <w:spacing w:line="271" w:lineRule="auto"/>
        <w:ind w:left="1080"/>
        <w:jc w:val="both"/>
        <w:rPr>
          <w:rFonts w:cstheme="minorHAnsi"/>
          <w:lang w:val="pl"/>
        </w:rPr>
      </w:pPr>
      <w:r w:rsidRPr="00EC309C">
        <w:rPr>
          <w:rFonts w:cstheme="minorHAnsi"/>
          <w:b/>
          <w:lang w:val="pl"/>
        </w:rPr>
        <w:t>C =</w:t>
      </w:r>
      <w:r w:rsidRPr="00EC309C">
        <w:rPr>
          <w:rFonts w:cstheme="minorHAnsi"/>
          <w:lang w:val="pl"/>
        </w:rPr>
        <w:t xml:space="preserve"> </w:t>
      </w:r>
      <w:r w:rsidRPr="00EC309C">
        <w:rPr>
          <w:rFonts w:cstheme="minorHAnsi"/>
          <w:strike/>
          <w:lang w:val="pl"/>
        </w:rPr>
        <w:t xml:space="preserve">------------------------------------------------ </w:t>
      </w:r>
      <w:r w:rsidRPr="00EC309C">
        <w:rPr>
          <w:rFonts w:cstheme="minorHAnsi"/>
          <w:lang w:val="pl"/>
        </w:rPr>
        <w:t xml:space="preserve">  </w:t>
      </w:r>
      <w:r w:rsidRPr="00EC309C">
        <w:rPr>
          <w:rFonts w:cstheme="minorHAnsi"/>
          <w:b/>
          <w:lang w:val="pl"/>
        </w:rPr>
        <w:t xml:space="preserve">x 100 pkt x </w:t>
      </w:r>
      <w:r w:rsidR="001A4724">
        <w:rPr>
          <w:rFonts w:cstheme="minorHAnsi"/>
          <w:b/>
          <w:smallCaps/>
          <w:lang w:val="pl"/>
        </w:rPr>
        <w:t>10</w:t>
      </w:r>
      <w:r w:rsidRPr="00EC309C">
        <w:rPr>
          <w:rFonts w:cstheme="minorHAnsi"/>
          <w:b/>
          <w:smallCaps/>
          <w:lang w:val="pl"/>
        </w:rPr>
        <w:t>0</w:t>
      </w:r>
      <w:r w:rsidRPr="00EC309C">
        <w:rPr>
          <w:rFonts w:cstheme="minorHAnsi"/>
          <w:b/>
          <w:smallCaps/>
          <w:lang w:val="pl"/>
        </w:rPr>
        <w:t> </w:t>
      </w:r>
      <w:r w:rsidRPr="00EC309C">
        <w:rPr>
          <w:rFonts w:cstheme="minorHAnsi"/>
          <w:b/>
          <w:lang w:val="pl"/>
        </w:rPr>
        <w:t>%</w:t>
      </w:r>
    </w:p>
    <w:p w14:paraId="32514E43" w14:textId="77777777" w:rsidR="003E024A" w:rsidRPr="00EC309C" w:rsidRDefault="003E024A" w:rsidP="003E024A">
      <w:pPr>
        <w:spacing w:line="271" w:lineRule="auto"/>
        <w:ind w:left="1736"/>
        <w:jc w:val="both"/>
        <w:rPr>
          <w:rFonts w:cstheme="minorHAnsi"/>
          <w:lang w:val="pl"/>
        </w:rPr>
      </w:pPr>
      <w:r w:rsidRPr="00EC309C">
        <w:rPr>
          <w:rFonts w:cstheme="minorHAnsi"/>
          <w:b/>
          <w:lang w:val="pl"/>
        </w:rPr>
        <w:t>cena oferty ocenianej brutto</w:t>
      </w:r>
    </w:p>
    <w:p w14:paraId="32514E44" w14:textId="77777777" w:rsidR="003E024A" w:rsidRPr="00EC309C" w:rsidRDefault="003E024A" w:rsidP="003E024A">
      <w:pPr>
        <w:spacing w:before="240" w:line="360" w:lineRule="auto"/>
        <w:ind w:left="372" w:firstLine="708"/>
        <w:jc w:val="both"/>
        <w:rPr>
          <w:rFonts w:cstheme="minorHAnsi"/>
          <w:lang w:val="pl"/>
        </w:rPr>
      </w:pPr>
      <w:r w:rsidRPr="00EC309C">
        <w:rPr>
          <w:rFonts w:cstheme="minorHAnsi"/>
          <w:b/>
          <w:lang w:val="pl"/>
        </w:rPr>
        <w:t>* spośród wszystkich złożonych ofert niepodlegających odrzuceniu</w:t>
      </w:r>
    </w:p>
    <w:p w14:paraId="32514E45" w14:textId="77777777" w:rsidR="003E024A" w:rsidRPr="00EC309C" w:rsidRDefault="003E024A" w:rsidP="003E024A">
      <w:pPr>
        <w:numPr>
          <w:ilvl w:val="0"/>
          <w:numId w:val="39"/>
        </w:numPr>
        <w:spacing w:after="0" w:line="240" w:lineRule="auto"/>
        <w:ind w:left="709" w:hanging="284"/>
        <w:jc w:val="both"/>
        <w:rPr>
          <w:rFonts w:cstheme="minorHAnsi"/>
          <w:lang w:val="pl"/>
        </w:rPr>
      </w:pPr>
      <w:r w:rsidRPr="00EC309C">
        <w:rPr>
          <w:rFonts w:cstheme="minorHAnsi"/>
          <w:lang w:val="pl"/>
        </w:rPr>
        <w:t>podstawą przyznania punktów w kryterium „cena” będzie cena ofertowa brutto podana przez Wykonawcę w Formularzu ofertowym dla danej części.</w:t>
      </w:r>
    </w:p>
    <w:p w14:paraId="32514E46" w14:textId="77777777" w:rsidR="003E024A" w:rsidRPr="00EC309C" w:rsidRDefault="003E024A" w:rsidP="003E024A">
      <w:pPr>
        <w:numPr>
          <w:ilvl w:val="0"/>
          <w:numId w:val="39"/>
        </w:numPr>
        <w:spacing w:after="0" w:line="240" w:lineRule="auto"/>
        <w:ind w:left="709" w:hanging="284"/>
        <w:jc w:val="both"/>
        <w:rPr>
          <w:rFonts w:cstheme="minorHAnsi"/>
          <w:lang w:val="pl"/>
        </w:rPr>
      </w:pPr>
      <w:r w:rsidRPr="00EC309C">
        <w:rPr>
          <w:rFonts w:cstheme="minorHAnsi"/>
          <w:lang w:val="pl"/>
        </w:rPr>
        <w:t>cena ofertowa brutto musi uwzględniać wszelkie koszty jakie Wykonawca poniesie w związku z realizacją przedmiotu zamówienia.</w:t>
      </w:r>
    </w:p>
    <w:p w14:paraId="32514E47" w14:textId="77777777" w:rsidR="003E024A" w:rsidRPr="00EC309C" w:rsidRDefault="003E024A" w:rsidP="003E024A">
      <w:pPr>
        <w:spacing w:line="240" w:lineRule="auto"/>
        <w:ind w:left="709"/>
        <w:jc w:val="both"/>
        <w:rPr>
          <w:rFonts w:cstheme="minorHAnsi"/>
          <w:lang w:val="pl"/>
        </w:rPr>
      </w:pPr>
    </w:p>
    <w:p w14:paraId="32514E54" w14:textId="22454274" w:rsidR="003E024A" w:rsidRPr="00EC309C" w:rsidRDefault="003E024A" w:rsidP="003E024A">
      <w:pPr>
        <w:pStyle w:val="Akapitzlist"/>
        <w:numPr>
          <w:ilvl w:val="0"/>
          <w:numId w:val="36"/>
        </w:numPr>
        <w:spacing w:line="271" w:lineRule="auto"/>
        <w:ind w:left="567" w:hanging="425"/>
        <w:jc w:val="both"/>
        <w:rPr>
          <w:rFonts w:asciiTheme="minorHAnsi" w:hAnsiTheme="minorHAnsi" w:cstheme="minorHAnsi"/>
          <w:lang w:eastAsia="en-US"/>
        </w:rPr>
      </w:pPr>
      <w:r w:rsidRPr="00EC309C">
        <w:rPr>
          <w:rFonts w:asciiTheme="minorHAnsi" w:hAnsiTheme="minorHAnsi" w:cstheme="minorHAnsi"/>
          <w:lang w:eastAsia="en-US"/>
        </w:rPr>
        <w:t>Punktacja przyznawana ofertom będzie liczona z dokładnością do dwóch miejsc po przecinku. Najwyższa liczba punktów wyznaczy najkorzystniejszą ofertę</w:t>
      </w:r>
      <w:r w:rsidR="001A4724">
        <w:rPr>
          <w:rFonts w:asciiTheme="minorHAnsi" w:hAnsiTheme="minorHAnsi" w:cstheme="minorHAnsi"/>
          <w:lang w:eastAsia="en-US"/>
        </w:rPr>
        <w:t>.</w:t>
      </w:r>
    </w:p>
    <w:p w14:paraId="32514E55" w14:textId="56132E69" w:rsidR="003E024A" w:rsidRPr="00EC309C" w:rsidRDefault="003E024A" w:rsidP="003E024A">
      <w:pPr>
        <w:pStyle w:val="Akapitzlist"/>
        <w:numPr>
          <w:ilvl w:val="0"/>
          <w:numId w:val="36"/>
        </w:numPr>
        <w:spacing w:line="271" w:lineRule="auto"/>
        <w:ind w:left="567" w:hanging="425"/>
        <w:jc w:val="both"/>
        <w:rPr>
          <w:rFonts w:asciiTheme="minorHAnsi" w:hAnsiTheme="minorHAnsi" w:cstheme="minorHAnsi"/>
        </w:rPr>
      </w:pPr>
      <w:r w:rsidRPr="00EC309C">
        <w:rPr>
          <w:rFonts w:asciiTheme="minorHAnsi" w:hAnsiTheme="minorHAnsi" w:cstheme="minorHAnsi"/>
        </w:rPr>
        <w:t>Oferta wypełniająca w najwyższym stopniu wymagania określonych kryteriów, otrzyma maksymalną ilość punktów. Pozostałym ofertom przypisana zostanie odpowiednio mniejsza liczba punktów. Oferta, która uzyska najwyższą liczbę punktów w zakresie kryteriów określonych w ust. 1 uznana zostanie za najkorzystniejszą.</w:t>
      </w:r>
    </w:p>
    <w:p w14:paraId="32514E58" w14:textId="48266559" w:rsidR="003E024A" w:rsidRPr="00EC309C" w:rsidRDefault="003E024A" w:rsidP="003E024A">
      <w:pPr>
        <w:pStyle w:val="Akapitzlist"/>
        <w:numPr>
          <w:ilvl w:val="0"/>
          <w:numId w:val="36"/>
        </w:numPr>
        <w:spacing w:line="271" w:lineRule="auto"/>
        <w:ind w:left="567" w:hanging="425"/>
        <w:jc w:val="both"/>
        <w:rPr>
          <w:rFonts w:asciiTheme="minorHAnsi" w:hAnsiTheme="minorHAnsi" w:cstheme="minorHAnsi"/>
          <w:bCs/>
        </w:rPr>
      </w:pPr>
      <w:r w:rsidRPr="00EC309C">
        <w:rPr>
          <w:rFonts w:asciiTheme="minorHAnsi" w:hAnsiTheme="minorHAnsi" w:cstheme="minorHAnsi"/>
          <w:bCs/>
        </w:rPr>
        <w:t xml:space="preserve">Jeżeli nie będzie można dokonać wyboru oferty, w sposób o którym mowa w ust. </w:t>
      </w:r>
      <w:r w:rsidR="001A4724">
        <w:rPr>
          <w:rFonts w:asciiTheme="minorHAnsi" w:hAnsiTheme="minorHAnsi" w:cstheme="minorHAnsi"/>
          <w:bCs/>
        </w:rPr>
        <w:t>4</w:t>
      </w:r>
      <w:r w:rsidRPr="00EC309C">
        <w:rPr>
          <w:rFonts w:asciiTheme="minorHAnsi" w:hAnsiTheme="minorHAnsi" w:cstheme="minorHAnsi"/>
          <w:bCs/>
        </w:rPr>
        <w:t>, Zamawiający wezwie Wykonawców, którzy złożyli te oferty, do złożenia w terminie określonym przez Zamawiającego ofert dodatkowych zawierających nową cenę.</w:t>
      </w:r>
    </w:p>
    <w:p w14:paraId="32514E59" w14:textId="77777777" w:rsidR="003E024A" w:rsidRPr="00EC309C" w:rsidRDefault="003E024A" w:rsidP="003E024A">
      <w:pPr>
        <w:pStyle w:val="Akapitzlist"/>
        <w:numPr>
          <w:ilvl w:val="0"/>
          <w:numId w:val="36"/>
        </w:numPr>
        <w:spacing w:line="271" w:lineRule="auto"/>
        <w:ind w:left="567" w:hanging="425"/>
        <w:jc w:val="both"/>
        <w:rPr>
          <w:rFonts w:asciiTheme="minorHAnsi" w:hAnsiTheme="minorHAnsi" w:cstheme="minorHAnsi"/>
        </w:rPr>
      </w:pPr>
      <w:r w:rsidRPr="00EC309C">
        <w:rPr>
          <w:rFonts w:asciiTheme="minorHAnsi" w:hAnsiTheme="minorHAnsi" w:cstheme="minorHAnsi"/>
        </w:rPr>
        <w:t xml:space="preserve">Wykonawcy składając oferty dodatkowe nie mogą zaoferować cen wyższych niż zaoferowane </w:t>
      </w:r>
      <w:r w:rsidRPr="00EC309C">
        <w:rPr>
          <w:rFonts w:asciiTheme="minorHAnsi" w:hAnsiTheme="minorHAnsi" w:cstheme="minorHAnsi"/>
        </w:rPr>
        <w:br/>
        <w:t>w uprzednio złożonych przez nich ofertach.</w:t>
      </w:r>
    </w:p>
    <w:p w14:paraId="32514E5A" w14:textId="77777777" w:rsidR="003E024A" w:rsidRPr="00EC309C" w:rsidRDefault="003E024A" w:rsidP="003E024A">
      <w:pPr>
        <w:pStyle w:val="Akapitzlist"/>
        <w:numPr>
          <w:ilvl w:val="0"/>
          <w:numId w:val="36"/>
        </w:numPr>
        <w:spacing w:line="271" w:lineRule="auto"/>
        <w:ind w:left="567" w:hanging="425"/>
        <w:jc w:val="both"/>
        <w:rPr>
          <w:rFonts w:asciiTheme="minorHAnsi" w:hAnsiTheme="minorHAnsi" w:cstheme="minorHAnsi"/>
        </w:rPr>
      </w:pPr>
      <w:r w:rsidRPr="00EC309C">
        <w:rPr>
          <w:rFonts w:asciiTheme="minorHAnsi" w:hAnsiTheme="minorHAnsi" w:cstheme="minorHAnsi"/>
        </w:rPr>
        <w:t>W toku badania i oceny ofert Zamawiający może żądać od Wykonawcy wyjaśnień dotyczących treści złożonej oferty, w tym zaoferowanej ceny.</w:t>
      </w:r>
    </w:p>
    <w:p w14:paraId="32514E5B" w14:textId="77777777" w:rsidR="003E024A" w:rsidRPr="00EC309C" w:rsidRDefault="003E024A" w:rsidP="003E024A">
      <w:pPr>
        <w:pStyle w:val="Akapitzlist"/>
        <w:numPr>
          <w:ilvl w:val="0"/>
          <w:numId w:val="36"/>
        </w:numPr>
        <w:spacing w:line="271" w:lineRule="auto"/>
        <w:ind w:left="567" w:hanging="425"/>
        <w:jc w:val="both"/>
        <w:rPr>
          <w:rFonts w:asciiTheme="minorHAnsi" w:hAnsiTheme="minorHAnsi" w:cstheme="minorHAnsi"/>
        </w:rPr>
      </w:pPr>
      <w:r w:rsidRPr="00EC309C">
        <w:rPr>
          <w:rFonts w:asciiTheme="minorHAnsi" w:hAnsiTheme="minorHAnsi" w:cstheme="minorHAnsi"/>
        </w:rPr>
        <w:t>Zamawiający udzieli zamówienia Wykonawcy, którego oferta zostanie uznana za najkorzystniejszą.</w:t>
      </w:r>
    </w:p>
    <w:p w14:paraId="32514E5C" w14:textId="77777777" w:rsidR="003E024A" w:rsidRPr="002D5E29" w:rsidRDefault="003E024A" w:rsidP="003E024A">
      <w:pPr>
        <w:pStyle w:val="Nagwek2"/>
        <w:spacing w:line="320" w:lineRule="auto"/>
        <w:jc w:val="both"/>
        <w:rPr>
          <w:rFonts w:asciiTheme="minorHAnsi" w:hAnsiTheme="minorHAnsi" w:cstheme="minorHAnsi"/>
          <w:sz w:val="28"/>
        </w:rPr>
      </w:pPr>
      <w:bookmarkStart w:id="35" w:name="_Toc85023485"/>
      <w:r w:rsidRPr="002D5E29">
        <w:rPr>
          <w:rFonts w:asciiTheme="minorHAnsi" w:hAnsiTheme="minorHAnsi" w:cstheme="minorHAnsi"/>
          <w:sz w:val="28"/>
        </w:rPr>
        <w:t>XXI. Informacje o formalnościach, jakie powinny być dopełnione po wyborze oferty w celu zawarcia umowy</w:t>
      </w:r>
      <w:bookmarkEnd w:id="35"/>
    </w:p>
    <w:p w14:paraId="32514E5D" w14:textId="77777777" w:rsidR="003E024A" w:rsidRPr="00EC309C" w:rsidRDefault="003E024A" w:rsidP="003E024A">
      <w:pPr>
        <w:numPr>
          <w:ilvl w:val="0"/>
          <w:numId w:val="5"/>
        </w:numPr>
        <w:spacing w:after="0" w:line="271" w:lineRule="auto"/>
        <w:ind w:left="465" w:hanging="425"/>
        <w:jc w:val="both"/>
        <w:rPr>
          <w:rFonts w:cstheme="minorHAnsi"/>
        </w:rPr>
      </w:pPr>
      <w:r w:rsidRPr="00EC309C">
        <w:rPr>
          <w:rFonts w:cstheme="minorHAnsi"/>
        </w:rPr>
        <w:t>Zamawiający zawiera umowę w sprawie zamówienia publicznego w terminie nie krótszym niż 5 dni od dnia przesłania zawiadomienia o wyborze najkorzystniejszej oferty.</w:t>
      </w:r>
    </w:p>
    <w:p w14:paraId="32514E5E" w14:textId="77777777" w:rsidR="003E024A" w:rsidRPr="00EC309C" w:rsidRDefault="003E024A" w:rsidP="003E024A">
      <w:pPr>
        <w:numPr>
          <w:ilvl w:val="0"/>
          <w:numId w:val="5"/>
        </w:numPr>
        <w:spacing w:after="0" w:line="271" w:lineRule="auto"/>
        <w:ind w:left="465" w:hanging="425"/>
        <w:jc w:val="both"/>
        <w:rPr>
          <w:rFonts w:cstheme="minorHAnsi"/>
        </w:rPr>
      </w:pPr>
      <w:r w:rsidRPr="00EC309C">
        <w:rPr>
          <w:rFonts w:cstheme="minorHAnsi"/>
        </w:rPr>
        <w:t>Zamawiający może zawrzeć umowę w sprawie zamówienia publicznego przed upływem terminu, o którym mowa w ust. 1, jeżeli w postępowaniu o udzielenie zamówienia prowadzonym w trybie podstawowym złożono tylko jedną ofertę.</w:t>
      </w:r>
    </w:p>
    <w:p w14:paraId="32514E5F" w14:textId="77777777" w:rsidR="003E024A" w:rsidRPr="00EC309C" w:rsidRDefault="003E024A" w:rsidP="003E024A">
      <w:pPr>
        <w:numPr>
          <w:ilvl w:val="0"/>
          <w:numId w:val="5"/>
        </w:numPr>
        <w:spacing w:after="0" w:line="271" w:lineRule="auto"/>
        <w:ind w:left="465" w:hanging="425"/>
        <w:jc w:val="both"/>
        <w:rPr>
          <w:rFonts w:cstheme="minorHAnsi"/>
        </w:rPr>
      </w:pPr>
      <w:r w:rsidRPr="00EC309C">
        <w:rPr>
          <w:rFonts w:cstheme="minorHAnsi"/>
        </w:rPr>
        <w:t xml:space="preserve">W przypadku wyboru oferty złożonej przez Wykonawców wspólnie ubiegających się </w:t>
      </w:r>
      <w:r w:rsidRPr="00EC309C">
        <w:rPr>
          <w:rFonts w:cstheme="minorHAnsi"/>
        </w:rPr>
        <w:br/>
        <w:t xml:space="preserve">o udzielenie zamówienia Zamawiający zastrzega sobie prawo żądania przed zawarciem umowy </w:t>
      </w:r>
      <w:r w:rsidRPr="00EC309C">
        <w:rPr>
          <w:rFonts w:cstheme="minorHAnsi"/>
        </w:rPr>
        <w:br/>
        <w:t>w sprawie zamówienia publicznego umowy regulującej współpracę tych Wykonawców.</w:t>
      </w:r>
    </w:p>
    <w:p w14:paraId="32514E60" w14:textId="77777777" w:rsidR="003E024A" w:rsidRPr="00EC309C" w:rsidRDefault="003E024A" w:rsidP="003E024A">
      <w:pPr>
        <w:numPr>
          <w:ilvl w:val="0"/>
          <w:numId w:val="5"/>
        </w:numPr>
        <w:spacing w:after="0" w:line="271" w:lineRule="auto"/>
        <w:ind w:left="465" w:hanging="425"/>
        <w:jc w:val="both"/>
        <w:rPr>
          <w:rFonts w:cstheme="minorHAnsi"/>
        </w:rPr>
      </w:pPr>
      <w:r w:rsidRPr="00EC309C">
        <w:rPr>
          <w:rFonts w:cstheme="minorHAnsi"/>
        </w:rPr>
        <w:t>Wykonawca będzie zobowiązany do podpisania umowy w miejscu i terminie wskazanym przez Zamawiającego.</w:t>
      </w:r>
    </w:p>
    <w:p w14:paraId="32514E61" w14:textId="77777777" w:rsidR="003E024A" w:rsidRPr="00EC309C" w:rsidRDefault="003E024A" w:rsidP="003E024A">
      <w:pPr>
        <w:numPr>
          <w:ilvl w:val="0"/>
          <w:numId w:val="5"/>
        </w:numPr>
        <w:spacing w:after="0" w:line="271" w:lineRule="auto"/>
        <w:ind w:left="465" w:hanging="425"/>
        <w:jc w:val="both"/>
        <w:rPr>
          <w:rFonts w:cstheme="minorHAnsi"/>
        </w:rPr>
      </w:pPr>
      <w:r w:rsidRPr="00EC309C">
        <w:rPr>
          <w:rFonts w:cstheme="minorHAnsi"/>
          <w:color w:val="000000"/>
        </w:rPr>
        <w:t xml:space="preserve">Jeżeli Wykonawca, którego oferta została wybrana jako najkorzystniejsza, uchyla się od zawarcia umowy w sprawie zamówienia publicznego Zamawiający może dokonać ponownego badania </w:t>
      </w:r>
      <w:r w:rsidRPr="00EC309C">
        <w:rPr>
          <w:rFonts w:cstheme="minorHAnsi"/>
          <w:color w:val="000000"/>
        </w:rPr>
        <w:br/>
        <w:t xml:space="preserve">i oceny ofert spośród ofert pozostałych w postępowaniu Wykonawców albo unieważnić postępowanie. </w:t>
      </w:r>
    </w:p>
    <w:p w14:paraId="32514E62" w14:textId="77777777" w:rsidR="003E024A" w:rsidRPr="002D5E29" w:rsidRDefault="003E024A" w:rsidP="003E024A">
      <w:pPr>
        <w:pStyle w:val="Nagwek2"/>
        <w:spacing w:line="320" w:lineRule="auto"/>
        <w:jc w:val="both"/>
        <w:rPr>
          <w:rFonts w:asciiTheme="minorHAnsi" w:hAnsiTheme="minorHAnsi" w:cstheme="minorHAnsi"/>
          <w:sz w:val="28"/>
        </w:rPr>
      </w:pPr>
      <w:bookmarkStart w:id="36" w:name="_Toc85023486"/>
      <w:r w:rsidRPr="002D5E29">
        <w:rPr>
          <w:rFonts w:asciiTheme="minorHAnsi" w:hAnsiTheme="minorHAnsi" w:cstheme="minorHAnsi"/>
          <w:sz w:val="28"/>
        </w:rPr>
        <w:t>XXII. Wymagania dotyczące zabezpieczenia należytego wykonania umowy</w:t>
      </w:r>
      <w:bookmarkEnd w:id="36"/>
    </w:p>
    <w:p w14:paraId="32514E63" w14:textId="77777777" w:rsidR="003E024A" w:rsidRPr="00EC309C" w:rsidRDefault="003E024A" w:rsidP="003E024A">
      <w:pPr>
        <w:autoSpaceDE w:val="0"/>
        <w:autoSpaceDN w:val="0"/>
        <w:adjustRightInd w:val="0"/>
        <w:spacing w:line="271" w:lineRule="auto"/>
        <w:ind w:left="284" w:hanging="284"/>
        <w:jc w:val="both"/>
        <w:rPr>
          <w:rFonts w:cstheme="minorHAnsi"/>
        </w:rPr>
      </w:pPr>
      <w:r w:rsidRPr="00EC309C">
        <w:rPr>
          <w:rFonts w:cstheme="minorHAnsi"/>
        </w:rPr>
        <w:t xml:space="preserve">Zamawiający nie wymaga wniesienia zabezpieczenia należytego wykonania umowy. </w:t>
      </w:r>
    </w:p>
    <w:p w14:paraId="32514E64" w14:textId="77777777" w:rsidR="003E024A" w:rsidRPr="002D5E29" w:rsidRDefault="003E024A" w:rsidP="003E024A">
      <w:pPr>
        <w:pStyle w:val="Nagwek2"/>
        <w:spacing w:line="320" w:lineRule="auto"/>
        <w:jc w:val="both"/>
        <w:rPr>
          <w:rFonts w:asciiTheme="minorHAnsi" w:hAnsiTheme="minorHAnsi" w:cstheme="minorHAnsi"/>
          <w:sz w:val="28"/>
        </w:rPr>
      </w:pPr>
      <w:bookmarkStart w:id="37" w:name="_Toc85023487"/>
      <w:r w:rsidRPr="002D5E29">
        <w:rPr>
          <w:rFonts w:asciiTheme="minorHAnsi" w:hAnsiTheme="minorHAnsi" w:cstheme="minorHAnsi"/>
          <w:sz w:val="28"/>
        </w:rPr>
        <w:t xml:space="preserve">XXIII. </w:t>
      </w:r>
      <w:r w:rsidRPr="002D5E29">
        <w:rPr>
          <w:rFonts w:asciiTheme="minorHAnsi" w:hAnsiTheme="minorHAnsi" w:cstheme="minorHAnsi"/>
          <w:noProof/>
          <w:color w:val="000000"/>
          <w:sz w:val="28"/>
        </w:rPr>
        <w:t>Projektowane postanowienia umowy w sprawie zamówienia publicznego, które zostaną wprowadzone do umowy w sprawie zamówienia publicznego</w:t>
      </w:r>
      <w:bookmarkEnd w:id="37"/>
      <w:r w:rsidRPr="002D5E29">
        <w:rPr>
          <w:rFonts w:asciiTheme="minorHAnsi" w:hAnsiTheme="minorHAnsi" w:cstheme="minorHAnsi"/>
          <w:sz w:val="28"/>
        </w:rPr>
        <w:t xml:space="preserve"> </w:t>
      </w:r>
    </w:p>
    <w:p w14:paraId="32514E65" w14:textId="77777777" w:rsidR="003E024A" w:rsidRPr="00EC309C" w:rsidRDefault="003E024A" w:rsidP="003E024A">
      <w:pPr>
        <w:numPr>
          <w:ilvl w:val="3"/>
          <w:numId w:val="10"/>
        </w:numPr>
        <w:spacing w:after="0" w:line="271" w:lineRule="auto"/>
        <w:ind w:left="283" w:hanging="357"/>
        <w:jc w:val="both"/>
        <w:rPr>
          <w:rFonts w:cstheme="minorHAnsi"/>
          <w:lang w:val="pl"/>
        </w:rPr>
      </w:pPr>
      <w:r w:rsidRPr="00EC309C">
        <w:rPr>
          <w:rFonts w:cstheme="minorHAnsi"/>
          <w:lang w:val="pl"/>
        </w:rPr>
        <w:t xml:space="preserve">Wybrany Wykonawca jest zobowiązany do zawarcia umowy w sprawie zamówienia publicznego na warunkach określonych w </w:t>
      </w:r>
      <w:r w:rsidRPr="00EC309C">
        <w:rPr>
          <w:rFonts w:cstheme="minorHAnsi"/>
          <w:b/>
          <w:bCs/>
          <w:lang w:val="pl"/>
        </w:rPr>
        <w:t>projektowanych postanowieniach umowy</w:t>
      </w:r>
      <w:r w:rsidRPr="00EC309C">
        <w:rPr>
          <w:rFonts w:cstheme="minorHAnsi"/>
          <w:lang w:val="pl"/>
        </w:rPr>
        <w:t xml:space="preserve">, stanowiących </w:t>
      </w:r>
      <w:r w:rsidRPr="00EC309C">
        <w:rPr>
          <w:rFonts w:cstheme="minorHAnsi"/>
          <w:b/>
          <w:lang w:val="pl"/>
        </w:rPr>
        <w:t>Załącznik nr 4 do SWZ.</w:t>
      </w:r>
    </w:p>
    <w:p w14:paraId="32514E66" w14:textId="77777777" w:rsidR="003E024A" w:rsidRPr="00EC309C" w:rsidRDefault="003E024A" w:rsidP="003E024A">
      <w:pPr>
        <w:numPr>
          <w:ilvl w:val="3"/>
          <w:numId w:val="10"/>
        </w:numPr>
        <w:spacing w:after="0" w:line="271" w:lineRule="auto"/>
        <w:ind w:left="283" w:hanging="357"/>
        <w:jc w:val="both"/>
        <w:rPr>
          <w:rFonts w:cstheme="minorHAnsi"/>
          <w:lang w:val="pl"/>
        </w:rPr>
      </w:pPr>
      <w:r w:rsidRPr="00EC309C">
        <w:rPr>
          <w:rFonts w:cstheme="minorHAnsi"/>
          <w:lang w:val="pl"/>
        </w:rPr>
        <w:t>Zakres świadczenia Wykonawcy wynikający z umowy jest tożsamy z jego zobowiązaniem zawartym w ofercie.</w:t>
      </w:r>
    </w:p>
    <w:p w14:paraId="32514E67" w14:textId="77777777" w:rsidR="003E024A" w:rsidRPr="00EC309C" w:rsidRDefault="003E024A" w:rsidP="003E024A">
      <w:pPr>
        <w:numPr>
          <w:ilvl w:val="3"/>
          <w:numId w:val="10"/>
        </w:numPr>
        <w:spacing w:after="0" w:line="271" w:lineRule="auto"/>
        <w:ind w:left="283" w:hanging="357"/>
        <w:jc w:val="both"/>
        <w:rPr>
          <w:rFonts w:cstheme="minorHAnsi"/>
          <w:lang w:val="pl"/>
        </w:rPr>
      </w:pPr>
      <w:r w:rsidRPr="00EC309C">
        <w:rPr>
          <w:rFonts w:cstheme="minorHAnsi"/>
          <w:lang w:val="pl"/>
        </w:rPr>
        <w:t xml:space="preserve">Zamawiający przewiduje możliwość zmiany zawartej umowy w stosunku do treści wybranej oferty w zakresie uregulowanym w art. 454-455 PZP oraz wskazanym w projektowanych postanowieniach umowy, stanowiących </w:t>
      </w:r>
      <w:r w:rsidRPr="00EC309C">
        <w:rPr>
          <w:rFonts w:cstheme="minorHAnsi"/>
          <w:b/>
          <w:lang w:val="pl"/>
        </w:rPr>
        <w:t xml:space="preserve">Załącznik nr </w:t>
      </w:r>
      <w:r w:rsidRPr="00EC309C">
        <w:rPr>
          <w:rFonts w:cstheme="minorHAnsi"/>
          <w:b/>
          <w:bCs/>
          <w:lang w:val="pl"/>
        </w:rPr>
        <w:t>4 do</w:t>
      </w:r>
      <w:r w:rsidRPr="00EC309C">
        <w:rPr>
          <w:rFonts w:cstheme="minorHAnsi"/>
          <w:b/>
          <w:lang w:val="pl"/>
        </w:rPr>
        <w:t xml:space="preserve"> SWZ</w:t>
      </w:r>
      <w:r w:rsidRPr="00EC309C">
        <w:rPr>
          <w:rFonts w:cstheme="minorHAnsi"/>
          <w:lang w:val="pl"/>
        </w:rPr>
        <w:t>.</w:t>
      </w:r>
    </w:p>
    <w:p w14:paraId="32514E68" w14:textId="77777777" w:rsidR="003E024A" w:rsidRPr="00EC309C" w:rsidRDefault="003E024A" w:rsidP="003E024A">
      <w:pPr>
        <w:numPr>
          <w:ilvl w:val="3"/>
          <w:numId w:val="10"/>
        </w:numPr>
        <w:spacing w:after="0" w:line="271" w:lineRule="auto"/>
        <w:ind w:left="283" w:hanging="357"/>
        <w:jc w:val="both"/>
        <w:rPr>
          <w:rFonts w:cstheme="minorHAnsi"/>
          <w:lang w:val="pl"/>
        </w:rPr>
      </w:pPr>
      <w:r w:rsidRPr="00EC309C">
        <w:rPr>
          <w:rFonts w:cstheme="minorHAnsi"/>
          <w:lang w:val="pl"/>
        </w:rPr>
        <w:t>Zmiana umowy wymaga dla swej ważności, pod rygorem nieważności, zachowania formy pisemnej.</w:t>
      </w:r>
    </w:p>
    <w:p w14:paraId="32514E69" w14:textId="77777777" w:rsidR="003E024A" w:rsidRPr="002D5E29" w:rsidRDefault="003E024A" w:rsidP="003E024A">
      <w:pPr>
        <w:pStyle w:val="Nagwek2"/>
        <w:spacing w:line="271" w:lineRule="auto"/>
        <w:jc w:val="both"/>
        <w:rPr>
          <w:rFonts w:asciiTheme="minorHAnsi" w:hAnsiTheme="minorHAnsi" w:cstheme="minorHAnsi"/>
          <w:sz w:val="28"/>
        </w:rPr>
      </w:pPr>
      <w:bookmarkStart w:id="38" w:name="_Toc85023488"/>
      <w:r w:rsidRPr="002D5E29">
        <w:rPr>
          <w:rFonts w:asciiTheme="minorHAnsi" w:hAnsiTheme="minorHAnsi" w:cstheme="minorHAnsi"/>
          <w:sz w:val="28"/>
        </w:rPr>
        <w:t>XIV. Pouczenie o środkach ochrony prawnej przysługujących Wykonawcy</w:t>
      </w:r>
      <w:bookmarkEnd w:id="38"/>
    </w:p>
    <w:p w14:paraId="32514E6A"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2514E6B"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Pr="00EC309C">
        <w:rPr>
          <w:rFonts w:cstheme="minorHAnsi"/>
        </w:rPr>
        <w:br/>
        <w:t>i Średnich Przedsiębiorców.</w:t>
      </w:r>
    </w:p>
    <w:p w14:paraId="32514E6C"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Odwołanie przysługuje na:</w:t>
      </w:r>
    </w:p>
    <w:p w14:paraId="32514E6D" w14:textId="77777777" w:rsidR="003E024A" w:rsidRPr="00EC309C" w:rsidRDefault="003E024A" w:rsidP="003E024A">
      <w:pPr>
        <w:spacing w:line="271" w:lineRule="auto"/>
        <w:ind w:left="868" w:hanging="425"/>
        <w:jc w:val="both"/>
        <w:rPr>
          <w:rFonts w:cstheme="minorHAnsi"/>
        </w:rPr>
      </w:pPr>
      <w:r w:rsidRPr="00EC309C">
        <w:rPr>
          <w:rFonts w:cstheme="minorHAnsi"/>
        </w:rPr>
        <w:t>1)</w:t>
      </w:r>
      <w:r w:rsidRPr="00EC309C">
        <w:rPr>
          <w:rFonts w:cstheme="minorHAnsi"/>
        </w:rPr>
        <w:tab/>
        <w:t xml:space="preserve">niezgodną z przepisami ustawy czynność Zamawiającego, podjętą w postępowaniu </w:t>
      </w:r>
      <w:r w:rsidRPr="00EC309C">
        <w:rPr>
          <w:rFonts w:cstheme="minorHAnsi"/>
        </w:rPr>
        <w:br/>
        <w:t>o udzielenie zamówienia, w tym na projektowane postanowienie umowy;</w:t>
      </w:r>
    </w:p>
    <w:p w14:paraId="32514E6E" w14:textId="77777777" w:rsidR="003E024A" w:rsidRPr="00EC309C" w:rsidRDefault="003E024A" w:rsidP="003E024A">
      <w:pPr>
        <w:spacing w:line="271" w:lineRule="auto"/>
        <w:ind w:left="868" w:hanging="425"/>
        <w:jc w:val="both"/>
        <w:rPr>
          <w:rFonts w:cstheme="minorHAnsi"/>
        </w:rPr>
      </w:pPr>
      <w:r w:rsidRPr="00EC309C">
        <w:rPr>
          <w:rFonts w:cstheme="minorHAnsi"/>
        </w:rPr>
        <w:t>2)</w:t>
      </w:r>
      <w:r w:rsidRPr="00EC309C">
        <w:rPr>
          <w:rFonts w:cstheme="minorHAnsi"/>
        </w:rPr>
        <w:tab/>
        <w:t>zaniechanie czynności w postępowaniu o udzielenie zamówienia do której zamawiający był obowiązany na podstawie ustawy;</w:t>
      </w:r>
    </w:p>
    <w:p w14:paraId="32514E6F"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32514E70"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Odwołanie wobec treści ogłoszenia lub treści SWZ wnosi się w terminie 5 dni od dnia zamieszczenia ogłoszenia w Biuletynie Zamówień Publicznych lub treści SWZ na stronie internetowej.</w:t>
      </w:r>
    </w:p>
    <w:p w14:paraId="32514E71"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Odwołanie wnosi się w terminie:</w:t>
      </w:r>
    </w:p>
    <w:p w14:paraId="32514E72" w14:textId="77777777" w:rsidR="003E024A" w:rsidRPr="00EC309C" w:rsidRDefault="003E024A" w:rsidP="003E024A">
      <w:pPr>
        <w:spacing w:line="271" w:lineRule="auto"/>
        <w:ind w:left="709" w:hanging="425"/>
        <w:jc w:val="both"/>
        <w:rPr>
          <w:rFonts w:cstheme="minorHAnsi"/>
        </w:rPr>
      </w:pPr>
      <w:r w:rsidRPr="00EC309C">
        <w:rPr>
          <w:rFonts w:cstheme="minorHAnsi"/>
        </w:rPr>
        <w:t>1)</w:t>
      </w:r>
      <w:r w:rsidRPr="00EC309C">
        <w:rPr>
          <w:rFonts w:cstheme="minorHAnsi"/>
        </w:rPr>
        <w:tab/>
        <w:t>5 dni od dnia przekazania informacji o czynności zamawiającego stanowiącej podstawę jego wniesienia, jeżeli informacja została przekazana przy użyciu środków komunikacji elektronicznej,</w:t>
      </w:r>
    </w:p>
    <w:p w14:paraId="32514E73" w14:textId="77777777" w:rsidR="003E024A" w:rsidRPr="00EC309C" w:rsidRDefault="003E024A" w:rsidP="003E024A">
      <w:pPr>
        <w:spacing w:line="271" w:lineRule="auto"/>
        <w:ind w:left="709" w:hanging="425"/>
        <w:jc w:val="both"/>
        <w:rPr>
          <w:rFonts w:cstheme="minorHAnsi"/>
        </w:rPr>
      </w:pPr>
      <w:r w:rsidRPr="00EC309C">
        <w:rPr>
          <w:rFonts w:cstheme="minorHAnsi"/>
        </w:rPr>
        <w:t>2)</w:t>
      </w:r>
      <w:r w:rsidRPr="00EC309C">
        <w:rPr>
          <w:rFonts w:cstheme="minorHAnsi"/>
        </w:rPr>
        <w:tab/>
        <w:t>10 dni od dnia przekazania informacji o czynności zamawiającego stanowiącej podstawę jego wniesienia, jeżeli informacja została przekazana w sposób inny niż określony w pkt 1).</w:t>
      </w:r>
    </w:p>
    <w:p w14:paraId="32514E74"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 xml:space="preserve">Odwołanie w przypadkach innych niż określone w pkt 5 i 6 wnosi się w terminie 5 dni od dnia, </w:t>
      </w:r>
      <w:r w:rsidRPr="00EC309C">
        <w:rPr>
          <w:rFonts w:cstheme="minorHAnsi"/>
        </w:rPr>
        <w:br/>
        <w:t xml:space="preserve">w którym powzięto lub przy zachowaniu należytej staranności można było powziąć wiadomość </w:t>
      </w:r>
      <w:r w:rsidRPr="00EC309C">
        <w:rPr>
          <w:rFonts w:cstheme="minorHAnsi"/>
        </w:rPr>
        <w:br/>
        <w:t>o okolicznościach stanowiących podstawę jego wniesienia</w:t>
      </w:r>
    </w:p>
    <w:p w14:paraId="32514E75"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Na orzeczenie Izby oraz postanowienie Prezesa Izby, o którym mowa w art. 519 ust. 1 ustawy PZP, stronom oraz uczestnikom postępowania odwoławczego przysługuje skarga do sądu.</w:t>
      </w:r>
    </w:p>
    <w:p w14:paraId="32514E76"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W postępowaniu toczącym się wskutek wniesienia skargi stosuje się odpowiednio przepisy ustawy z dnia 17 listopada 1964 r. - Kodeks postępowania cywilnego o apelacji, jeżeli przepisy niniejszego rozdziału nie stanowią inaczej.</w:t>
      </w:r>
    </w:p>
    <w:p w14:paraId="32514E77"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Skargę wnosi się do Sądu Okręgowego w Warszawie - sądu zamówień publicznych, zwanego dalej "sądem zamówień publicznych".</w:t>
      </w:r>
    </w:p>
    <w:p w14:paraId="32514E78"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2514E79" w14:textId="77777777" w:rsidR="003E024A" w:rsidRPr="00EC309C" w:rsidRDefault="003E024A" w:rsidP="003E024A">
      <w:pPr>
        <w:numPr>
          <w:ilvl w:val="0"/>
          <w:numId w:val="4"/>
        </w:numPr>
        <w:spacing w:after="0" w:line="271" w:lineRule="auto"/>
        <w:ind w:left="426"/>
        <w:jc w:val="both"/>
        <w:rPr>
          <w:rFonts w:cstheme="minorHAnsi"/>
        </w:rPr>
      </w:pPr>
      <w:r w:rsidRPr="00EC309C">
        <w:rPr>
          <w:rFonts w:cstheme="minorHAnsi"/>
        </w:rPr>
        <w:t>Prezes Izby przekazuje skargę wraz z aktami postępowania odwoławczego do sądu zamówień publicznych w terminie 7 dni od dnia jej otrzymania.</w:t>
      </w:r>
    </w:p>
    <w:p w14:paraId="32514E7A" w14:textId="77777777" w:rsidR="003E024A" w:rsidRPr="002D5E29" w:rsidRDefault="003E024A" w:rsidP="003E024A">
      <w:pPr>
        <w:pStyle w:val="Nagwek2"/>
        <w:spacing w:line="320" w:lineRule="auto"/>
        <w:jc w:val="both"/>
        <w:rPr>
          <w:rFonts w:asciiTheme="minorHAnsi" w:hAnsiTheme="minorHAnsi" w:cstheme="minorHAnsi"/>
          <w:sz w:val="28"/>
        </w:rPr>
      </w:pPr>
      <w:bookmarkStart w:id="39" w:name="_Toc85023489"/>
      <w:r w:rsidRPr="002D5E29">
        <w:rPr>
          <w:rFonts w:asciiTheme="minorHAnsi" w:hAnsiTheme="minorHAnsi" w:cstheme="minorHAnsi"/>
          <w:sz w:val="28"/>
        </w:rPr>
        <w:t>XXV. Spis załączników</w:t>
      </w:r>
      <w:bookmarkEnd w:id="39"/>
    </w:p>
    <w:p w14:paraId="32514E7B" w14:textId="77777777" w:rsidR="003E024A" w:rsidRPr="00EC309C" w:rsidRDefault="003E024A" w:rsidP="003E024A">
      <w:pPr>
        <w:pStyle w:val="Akapitzlist"/>
        <w:numPr>
          <w:ilvl w:val="3"/>
          <w:numId w:val="4"/>
        </w:numPr>
        <w:spacing w:line="271" w:lineRule="auto"/>
        <w:rPr>
          <w:rFonts w:asciiTheme="minorHAnsi" w:hAnsiTheme="minorHAnsi" w:cstheme="minorHAnsi"/>
        </w:rPr>
      </w:pPr>
      <w:r w:rsidRPr="00EC309C">
        <w:rPr>
          <w:rFonts w:asciiTheme="minorHAnsi" w:hAnsiTheme="minorHAnsi" w:cstheme="minorHAnsi"/>
        </w:rPr>
        <w:t>Formularz oferty – załącznik nr 1 do SWZ.</w:t>
      </w:r>
    </w:p>
    <w:p w14:paraId="32514E7C" w14:textId="1E6313F5" w:rsidR="003E024A" w:rsidRPr="00EC309C" w:rsidRDefault="003E024A" w:rsidP="003E024A">
      <w:pPr>
        <w:pStyle w:val="Akapitzlist"/>
        <w:numPr>
          <w:ilvl w:val="3"/>
          <w:numId w:val="4"/>
        </w:numPr>
        <w:spacing w:line="271" w:lineRule="auto"/>
        <w:rPr>
          <w:rFonts w:asciiTheme="minorHAnsi" w:hAnsiTheme="minorHAnsi" w:cstheme="minorHAnsi"/>
        </w:rPr>
      </w:pPr>
      <w:r w:rsidRPr="00EC309C">
        <w:rPr>
          <w:rFonts w:asciiTheme="minorHAnsi" w:hAnsiTheme="minorHAnsi" w:cstheme="minorHAnsi"/>
        </w:rPr>
        <w:t>Formularz cenowy - załącznik nr 2 do  SWZ.</w:t>
      </w:r>
    </w:p>
    <w:p w14:paraId="32514E7E" w14:textId="77777777" w:rsidR="003E024A" w:rsidRPr="00EC309C" w:rsidRDefault="003E024A" w:rsidP="003E024A">
      <w:pPr>
        <w:pStyle w:val="Akapitzlist"/>
        <w:numPr>
          <w:ilvl w:val="3"/>
          <w:numId w:val="4"/>
        </w:numPr>
        <w:spacing w:line="271" w:lineRule="auto"/>
        <w:rPr>
          <w:rFonts w:asciiTheme="minorHAnsi" w:hAnsiTheme="minorHAnsi" w:cstheme="minorHAnsi"/>
        </w:rPr>
      </w:pPr>
      <w:r w:rsidRPr="00EC309C">
        <w:rPr>
          <w:rFonts w:asciiTheme="minorHAnsi" w:hAnsiTheme="minorHAnsi" w:cstheme="minorHAnsi"/>
        </w:rPr>
        <w:t>Oświadczenie, o którym mowa w art 125 ust. 1 ustawy PZP  – załącznik nr 3 do SWZ.</w:t>
      </w:r>
    </w:p>
    <w:p w14:paraId="32514E7F" w14:textId="77777777" w:rsidR="003E024A" w:rsidRPr="00EC309C" w:rsidRDefault="003E024A" w:rsidP="003E024A">
      <w:pPr>
        <w:pStyle w:val="Akapitzlist"/>
        <w:numPr>
          <w:ilvl w:val="3"/>
          <w:numId w:val="4"/>
        </w:numPr>
        <w:spacing w:line="271" w:lineRule="auto"/>
        <w:rPr>
          <w:rFonts w:asciiTheme="minorHAnsi" w:hAnsiTheme="minorHAnsi" w:cstheme="minorHAnsi"/>
        </w:rPr>
      </w:pPr>
      <w:r w:rsidRPr="00EC309C">
        <w:rPr>
          <w:rFonts w:asciiTheme="minorHAnsi" w:hAnsiTheme="minorHAnsi" w:cstheme="minorHAnsi"/>
        </w:rPr>
        <w:t>Projektowane postanowienia umowy - załącznik nr 4 do SWZ.</w:t>
      </w:r>
    </w:p>
    <w:p w14:paraId="32514E80" w14:textId="77777777" w:rsidR="003E024A" w:rsidRPr="00EC309C" w:rsidRDefault="003E024A" w:rsidP="003E024A">
      <w:pPr>
        <w:spacing w:line="271" w:lineRule="auto"/>
        <w:rPr>
          <w:rFonts w:cstheme="minorHAnsi"/>
        </w:rPr>
      </w:pPr>
    </w:p>
    <w:p w14:paraId="32514E81" w14:textId="77777777" w:rsidR="003E024A" w:rsidRPr="00EC309C" w:rsidRDefault="003E024A" w:rsidP="003E024A">
      <w:pPr>
        <w:pStyle w:val="Tekstpodstawowy"/>
        <w:tabs>
          <w:tab w:val="left" w:pos="426"/>
        </w:tabs>
        <w:spacing w:after="0" w:line="360" w:lineRule="auto"/>
        <w:rPr>
          <w:rFonts w:asciiTheme="minorHAnsi" w:hAnsiTheme="minorHAnsi" w:cstheme="minorHAnsi"/>
          <w:b/>
          <w:bCs/>
        </w:rPr>
      </w:pPr>
      <w:r w:rsidRPr="00EC309C">
        <w:rPr>
          <w:rFonts w:asciiTheme="minorHAnsi" w:hAnsiTheme="minorHAnsi" w:cstheme="minorHAnsi"/>
          <w:b/>
          <w:bCs/>
        </w:rPr>
        <w:tab/>
        <w:t xml:space="preserve"> </w:t>
      </w:r>
    </w:p>
    <w:p w14:paraId="32514E82" w14:textId="77777777" w:rsidR="003E024A" w:rsidRPr="00EC309C" w:rsidRDefault="003E024A">
      <w:pPr>
        <w:rPr>
          <w:rFonts w:cstheme="minorHAnsi"/>
        </w:rPr>
      </w:pPr>
    </w:p>
    <w:sectPr w:rsidR="003E024A" w:rsidRPr="00EC3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502"/>
        </w:tabs>
        <w:ind w:left="502"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33"/>
    <w:multiLevelType w:val="multilevel"/>
    <w:tmpl w:val="A978FF98"/>
    <w:name w:val="WW8Num51"/>
    <w:lvl w:ilvl="0">
      <w:start w:val="1"/>
      <w:numFmt w:val="decimal"/>
      <w:lvlText w:val="%1."/>
      <w:lvlJc w:val="left"/>
      <w:pPr>
        <w:tabs>
          <w:tab w:val="num" w:pos="0"/>
        </w:tabs>
        <w:ind w:left="360" w:hanging="360"/>
      </w:pPr>
      <w:rPr>
        <w:rFonts w:ascii="Verdana" w:hAnsi="Verdana" w:cs="Calibri" w:hint="default"/>
        <w:b w:val="0"/>
        <w:i w:val="0"/>
        <w:strike w:val="0"/>
        <w:dstrike w:val="0"/>
        <w:color w:val="000000"/>
        <w:position w:val="0"/>
        <w:sz w:val="17"/>
        <w:szCs w:val="22"/>
        <w:u w:val="none" w:color="000000"/>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137578"/>
    <w:multiLevelType w:val="multilevel"/>
    <w:tmpl w:val="3F18F444"/>
    <w:lvl w:ilvl="0">
      <w:start w:val="1"/>
      <w:numFmt w:val="decimal"/>
      <w:lvlText w:val="%1)"/>
      <w:lvlJc w:val="left"/>
      <w:pPr>
        <w:ind w:left="720" w:hanging="360"/>
      </w:pPr>
      <w:rPr>
        <w:u w:val="none"/>
      </w:rPr>
    </w:lvl>
    <w:lvl w:ilvl="1">
      <w:start w:val="1"/>
      <w:numFmt w:val="decimal"/>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8013AE0"/>
    <w:multiLevelType w:val="multilevel"/>
    <w:tmpl w:val="8DF0D37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82EC3"/>
    <w:multiLevelType w:val="multilevel"/>
    <w:tmpl w:val="3CA4B99C"/>
    <w:lvl w:ilvl="0">
      <w:start w:val="1"/>
      <w:numFmt w:val="decimal"/>
      <w:lvlText w:val="%1)"/>
      <w:lvlJc w:val="left"/>
      <w:pPr>
        <w:ind w:left="1068" w:hanging="360"/>
      </w:pPr>
      <w:rPr>
        <w:rFonts w:asciiTheme="majorHAnsi" w:eastAsia="Arial" w:hAnsiTheme="majorHAnsi" w:cstheme="majorHAnsi"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0FB7006E"/>
    <w:multiLevelType w:val="multilevel"/>
    <w:tmpl w:val="40D48EB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88581E"/>
    <w:multiLevelType w:val="multilevel"/>
    <w:tmpl w:val="408A522E"/>
    <w:lvl w:ilvl="0">
      <w:start w:val="4"/>
      <w:numFmt w:val="decimal"/>
      <w:lvlText w:val="%1"/>
      <w:lvlJc w:val="left"/>
      <w:pPr>
        <w:ind w:left="360" w:hanging="360"/>
      </w:pPr>
      <w:rPr>
        <w:rFonts w:asciiTheme="minorHAnsi" w:hAnsiTheme="minorHAnsi" w:cstheme="minorHAnsi" w:hint="default"/>
      </w:rPr>
    </w:lvl>
    <w:lvl w:ilvl="1">
      <w:start w:val="12"/>
      <w:numFmt w:val="decimal"/>
      <w:lvlText w:val="%2."/>
      <w:lvlJc w:val="left"/>
      <w:pPr>
        <w:ind w:left="360" w:hanging="360"/>
      </w:pPr>
      <w:rPr>
        <w:rFonts w:asciiTheme="majorHAnsi" w:eastAsia="Arial" w:hAnsiTheme="majorHAnsi" w:cstheme="majorHAnsi" w:hint="default"/>
        <w:b/>
        <w:bCs/>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11"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12"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0935112"/>
    <w:multiLevelType w:val="hybridMultilevel"/>
    <w:tmpl w:val="8D683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9E4006"/>
    <w:multiLevelType w:val="hybridMultilevel"/>
    <w:tmpl w:val="8D683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C801DF"/>
    <w:multiLevelType w:val="multilevel"/>
    <w:tmpl w:val="BDDC227A"/>
    <w:lvl w:ilvl="0">
      <w:start w:val="1"/>
      <w:numFmt w:val="decimal"/>
      <w:lvlText w:val="%1."/>
      <w:lvlJc w:val="left"/>
      <w:pPr>
        <w:ind w:left="931" w:hanging="363"/>
      </w:pPr>
      <w:rPr>
        <w:rFonts w:asciiTheme="majorHAnsi" w:eastAsia="Arial"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2EDB3261"/>
    <w:multiLevelType w:val="multilevel"/>
    <w:tmpl w:val="FDFEA66E"/>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FF506D4"/>
    <w:multiLevelType w:val="multilevel"/>
    <w:tmpl w:val="DBC00AF0"/>
    <w:lvl w:ilvl="0">
      <w:start w:val="1"/>
      <w:numFmt w:val="decimal"/>
      <w:lvlText w:val="%1."/>
      <w:lvlJc w:val="left"/>
      <w:pPr>
        <w:ind w:left="1800" w:hanging="363"/>
      </w:pPr>
      <w:rPr>
        <w:rFonts w:asciiTheme="majorHAnsi" w:hAnsiTheme="majorHAnsi" w:cstheme="majorHAnsi" w:hint="default"/>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11E0442"/>
    <w:multiLevelType w:val="hybridMultilevel"/>
    <w:tmpl w:val="E4A4F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D4290"/>
    <w:multiLevelType w:val="multilevel"/>
    <w:tmpl w:val="9D1CCAA0"/>
    <w:lvl w:ilvl="0">
      <w:start w:val="1"/>
      <w:numFmt w:val="decimal"/>
      <w:lvlText w:val="%1."/>
      <w:lvlJc w:val="left"/>
      <w:pPr>
        <w:ind w:left="720" w:hanging="360"/>
      </w:pPr>
      <w:rPr>
        <w:rFonts w:asciiTheme="majorHAnsi" w:hAnsiTheme="majorHAnsi" w:cstheme="majorHAnsi"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404130"/>
    <w:multiLevelType w:val="hybridMultilevel"/>
    <w:tmpl w:val="2764AD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3DA227B8"/>
    <w:multiLevelType w:val="multilevel"/>
    <w:tmpl w:val="DF0EB502"/>
    <w:lvl w:ilvl="0">
      <w:start w:val="8"/>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29" w15:restartNumberingAfterBreak="0">
    <w:nsid w:val="47967840"/>
    <w:multiLevelType w:val="multilevel"/>
    <w:tmpl w:val="08AC2D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hAnsiTheme="majorHAnsi" w:cstheme="majorHAnsi" w:hint="default"/>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85F2ADA"/>
    <w:multiLevelType w:val="multilevel"/>
    <w:tmpl w:val="65E2F502"/>
    <w:lvl w:ilvl="0">
      <w:start w:val="1"/>
      <w:numFmt w:val="decimal"/>
      <w:lvlText w:val="%1."/>
      <w:lvlJc w:val="left"/>
      <w:pPr>
        <w:ind w:left="4690" w:hanging="720"/>
      </w:pPr>
      <w:rPr>
        <w:rFonts w:asciiTheme="majorHAnsi" w:eastAsia="Arial" w:hAnsiTheme="majorHAnsi" w:cstheme="majorHAnsi" w:hint="default"/>
        <w:b/>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15:restartNumberingAfterBreak="0">
    <w:nsid w:val="50910B36"/>
    <w:multiLevelType w:val="multilevel"/>
    <w:tmpl w:val="D7FEEDA0"/>
    <w:lvl w:ilvl="0">
      <w:start w:val="1"/>
      <w:numFmt w:val="decimal"/>
      <w:lvlText w:val="%1."/>
      <w:lvlJc w:val="left"/>
      <w:pPr>
        <w:ind w:left="720" w:hanging="360"/>
      </w:pPr>
      <w:rPr>
        <w:rFonts w:asciiTheme="majorHAnsi" w:hAnsiTheme="majorHAnsi" w:cstheme="majorHAnsi"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602F29C0"/>
    <w:multiLevelType w:val="multilevel"/>
    <w:tmpl w:val="652005E6"/>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C6479F"/>
    <w:multiLevelType w:val="multilevel"/>
    <w:tmpl w:val="A168A8A0"/>
    <w:styleLink w:val="WW8Num2"/>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2CB545D"/>
    <w:multiLevelType w:val="multilevel"/>
    <w:tmpl w:val="5B7AC274"/>
    <w:lvl w:ilvl="0">
      <w:start w:val="4"/>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asciiTheme="majorHAnsi" w:eastAsia="Arial" w:hAnsiTheme="majorHAnsi" w:cstheme="majorHAnsi"/>
        <w:b/>
        <w:bCs/>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38" w15:restartNumberingAfterBreak="0">
    <w:nsid w:val="62FC2A0C"/>
    <w:multiLevelType w:val="multilevel"/>
    <w:tmpl w:val="B1DCC992"/>
    <w:lvl w:ilvl="0">
      <w:start w:val="1"/>
      <w:numFmt w:val="lowerLetter"/>
      <w:lvlText w:val="%1)"/>
      <w:lvlJc w:val="left"/>
      <w:pPr>
        <w:ind w:left="1636" w:hanging="360"/>
      </w:pPr>
      <w:rPr>
        <w:b/>
        <w:color w:val="auto"/>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68A84B14"/>
    <w:multiLevelType w:val="hybridMultilevel"/>
    <w:tmpl w:val="3594E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1"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6B781E2B"/>
    <w:multiLevelType w:val="hybridMultilevel"/>
    <w:tmpl w:val="EB523024"/>
    <w:lvl w:ilvl="0" w:tplc="C1A428D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74897EAD"/>
    <w:multiLevelType w:val="hybridMultilevel"/>
    <w:tmpl w:val="92880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47" w15:restartNumberingAfterBreak="0">
    <w:nsid w:val="767A087C"/>
    <w:multiLevelType w:val="multilevel"/>
    <w:tmpl w:val="261EB5FC"/>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inorHAnsi" w:eastAsia="Arial" w:hAnsiTheme="minorHAnsi" w:cstheme="min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9" w15:restartNumberingAfterBreak="0">
    <w:nsid w:val="7AE75254"/>
    <w:multiLevelType w:val="hybridMultilevel"/>
    <w:tmpl w:val="FA86810C"/>
    <w:lvl w:ilvl="0" w:tplc="0D8E7256">
      <w:start w:val="1"/>
      <w:numFmt w:val="lowerLetter"/>
      <w:lvlText w:val="%1)"/>
      <w:lvlJc w:val="left"/>
      <w:pPr>
        <w:ind w:left="720" w:hanging="360"/>
      </w:pPr>
      <w:rPr>
        <w:rFonts w:eastAsia="Times New Roman" w:hint="default"/>
        <w:b/>
        <w:bCs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A66E71"/>
    <w:multiLevelType w:val="multilevel"/>
    <w:tmpl w:val="40882EDE"/>
    <w:lvl w:ilvl="0">
      <w:start w:val="1"/>
      <w:numFmt w:val="decimal"/>
      <w:lvlText w:val="%1."/>
      <w:lvlJc w:val="left"/>
      <w:pPr>
        <w:ind w:left="720"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577918"/>
    <w:multiLevelType w:val="multilevel"/>
    <w:tmpl w:val="004CCCAE"/>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13614957">
    <w:abstractNumId w:val="47"/>
  </w:num>
  <w:num w:numId="2" w16cid:durableId="1848329501">
    <w:abstractNumId w:val="32"/>
  </w:num>
  <w:num w:numId="3" w16cid:durableId="970137261">
    <w:abstractNumId w:val="20"/>
  </w:num>
  <w:num w:numId="4" w16cid:durableId="382097934">
    <w:abstractNumId w:val="52"/>
  </w:num>
  <w:num w:numId="5" w16cid:durableId="2094205953">
    <w:abstractNumId w:val="21"/>
  </w:num>
  <w:num w:numId="6" w16cid:durableId="1958220484">
    <w:abstractNumId w:val="41"/>
  </w:num>
  <w:num w:numId="7" w16cid:durableId="1342588676">
    <w:abstractNumId w:val="27"/>
  </w:num>
  <w:num w:numId="8" w16cid:durableId="952126938">
    <w:abstractNumId w:val="33"/>
  </w:num>
  <w:num w:numId="9" w16cid:durableId="404956602">
    <w:abstractNumId w:val="15"/>
  </w:num>
  <w:num w:numId="10" w16cid:durableId="497497627">
    <w:abstractNumId w:val="29"/>
  </w:num>
  <w:num w:numId="11" w16cid:durableId="30805668">
    <w:abstractNumId w:val="9"/>
  </w:num>
  <w:num w:numId="12" w16cid:durableId="1636444808">
    <w:abstractNumId w:val="44"/>
  </w:num>
  <w:num w:numId="13" w16cid:durableId="769200424">
    <w:abstractNumId w:val="34"/>
  </w:num>
  <w:num w:numId="14" w16cid:durableId="537088647">
    <w:abstractNumId w:val="24"/>
  </w:num>
  <w:num w:numId="15" w16cid:durableId="1242715103">
    <w:abstractNumId w:val="31"/>
  </w:num>
  <w:num w:numId="16" w16cid:durableId="1635603386">
    <w:abstractNumId w:val="26"/>
  </w:num>
  <w:num w:numId="17" w16cid:durableId="653872072">
    <w:abstractNumId w:val="38"/>
  </w:num>
  <w:num w:numId="18" w16cid:durableId="103306190">
    <w:abstractNumId w:val="13"/>
  </w:num>
  <w:num w:numId="19" w16cid:durableId="265625032">
    <w:abstractNumId w:val="3"/>
  </w:num>
  <w:num w:numId="20" w16cid:durableId="2139954757">
    <w:abstractNumId w:val="50"/>
  </w:num>
  <w:num w:numId="21" w16cid:durableId="689799018">
    <w:abstractNumId w:val="22"/>
  </w:num>
  <w:num w:numId="22" w16cid:durableId="1043097780">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3" w16cid:durableId="1645937510">
    <w:abstractNumId w:val="7"/>
  </w:num>
  <w:num w:numId="24" w16cid:durableId="1363366113">
    <w:abstractNumId w:val="18"/>
  </w:num>
  <w:num w:numId="25" w16cid:durableId="775247934">
    <w:abstractNumId w:val="43"/>
  </w:num>
  <w:num w:numId="26" w16cid:durableId="1724449419">
    <w:abstractNumId w:val="35"/>
  </w:num>
  <w:num w:numId="27" w16cid:durableId="832256104">
    <w:abstractNumId w:val="51"/>
  </w:num>
  <w:num w:numId="28" w16cid:durableId="727653290">
    <w:abstractNumId w:val="4"/>
  </w:num>
  <w:num w:numId="29" w16cid:durableId="455149171">
    <w:abstractNumId w:val="6"/>
  </w:num>
  <w:num w:numId="30" w16cid:durableId="413552978">
    <w:abstractNumId w:val="46"/>
  </w:num>
  <w:num w:numId="31" w16cid:durableId="72893305">
    <w:abstractNumId w:val="11"/>
  </w:num>
  <w:num w:numId="32" w16cid:durableId="9650955">
    <w:abstractNumId w:val="0"/>
  </w:num>
  <w:num w:numId="33" w16cid:durableId="1747418180">
    <w:abstractNumId w:val="40"/>
  </w:num>
  <w:num w:numId="34" w16cid:durableId="1287152756">
    <w:abstractNumId w:val="28"/>
  </w:num>
  <w:num w:numId="35" w16cid:durableId="1632590734">
    <w:abstractNumId w:val="30"/>
  </w:num>
  <w:num w:numId="36" w16cid:durableId="853882717">
    <w:abstractNumId w:val="19"/>
  </w:num>
  <w:num w:numId="37" w16cid:durableId="1709449622">
    <w:abstractNumId w:val="8"/>
  </w:num>
  <w:num w:numId="38" w16cid:durableId="776488421">
    <w:abstractNumId w:val="48"/>
  </w:num>
  <w:num w:numId="39" w16cid:durableId="18941111">
    <w:abstractNumId w:val="14"/>
  </w:num>
  <w:num w:numId="40" w16cid:durableId="2098208405">
    <w:abstractNumId w:val="37"/>
  </w:num>
  <w:num w:numId="41" w16cid:durableId="1624775169">
    <w:abstractNumId w:val="36"/>
  </w:num>
  <w:num w:numId="42" w16cid:durableId="1356611710">
    <w:abstractNumId w:val="49"/>
  </w:num>
  <w:num w:numId="43" w16cid:durableId="1113746080">
    <w:abstractNumId w:val="10"/>
  </w:num>
  <w:num w:numId="44" w16cid:durableId="578639934">
    <w:abstractNumId w:val="39"/>
  </w:num>
  <w:num w:numId="45" w16cid:durableId="1031034989">
    <w:abstractNumId w:val="23"/>
  </w:num>
  <w:num w:numId="46" w16cid:durableId="1239440641">
    <w:abstractNumId w:val="17"/>
  </w:num>
  <w:num w:numId="47" w16cid:durableId="687558189">
    <w:abstractNumId w:val="45"/>
  </w:num>
  <w:num w:numId="48" w16cid:durableId="1009722204">
    <w:abstractNumId w:val="16"/>
  </w:num>
  <w:num w:numId="49" w16cid:durableId="1282566500">
    <w:abstractNumId w:val="12"/>
  </w:num>
  <w:num w:numId="50" w16cid:durableId="1000739246">
    <w:abstractNumId w:val="5"/>
  </w:num>
  <w:num w:numId="51" w16cid:durableId="1521236882">
    <w:abstractNumId w:val="42"/>
  </w:num>
  <w:num w:numId="52" w16cid:durableId="618419987">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2FD"/>
    <w:rsid w:val="00010874"/>
    <w:rsid w:val="00017293"/>
    <w:rsid w:val="0002679C"/>
    <w:rsid w:val="000331DA"/>
    <w:rsid w:val="00043BA9"/>
    <w:rsid w:val="0005276E"/>
    <w:rsid w:val="000661C3"/>
    <w:rsid w:val="00077B20"/>
    <w:rsid w:val="000805FE"/>
    <w:rsid w:val="000B3E44"/>
    <w:rsid w:val="000B6ED2"/>
    <w:rsid w:val="000C2850"/>
    <w:rsid w:val="00111CA5"/>
    <w:rsid w:val="001474BF"/>
    <w:rsid w:val="00152D1C"/>
    <w:rsid w:val="00154039"/>
    <w:rsid w:val="00166412"/>
    <w:rsid w:val="00174322"/>
    <w:rsid w:val="001854E1"/>
    <w:rsid w:val="00196EAF"/>
    <w:rsid w:val="001A4724"/>
    <w:rsid w:val="001B1780"/>
    <w:rsid w:val="001B4279"/>
    <w:rsid w:val="001C0D2A"/>
    <w:rsid w:val="001C180C"/>
    <w:rsid w:val="001C22C9"/>
    <w:rsid w:val="001C4C5B"/>
    <w:rsid w:val="001E26C4"/>
    <w:rsid w:val="001F0D55"/>
    <w:rsid w:val="00212A94"/>
    <w:rsid w:val="002136C2"/>
    <w:rsid w:val="00230F12"/>
    <w:rsid w:val="002662D6"/>
    <w:rsid w:val="0027714A"/>
    <w:rsid w:val="002A0D2A"/>
    <w:rsid w:val="002A1433"/>
    <w:rsid w:val="002B7864"/>
    <w:rsid w:val="002C52A3"/>
    <w:rsid w:val="002D5E29"/>
    <w:rsid w:val="002D786D"/>
    <w:rsid w:val="0031029B"/>
    <w:rsid w:val="0037437F"/>
    <w:rsid w:val="003C5228"/>
    <w:rsid w:val="003D753F"/>
    <w:rsid w:val="003E024A"/>
    <w:rsid w:val="003E239E"/>
    <w:rsid w:val="003E278D"/>
    <w:rsid w:val="003E33E2"/>
    <w:rsid w:val="003F2D9A"/>
    <w:rsid w:val="004123E7"/>
    <w:rsid w:val="00412869"/>
    <w:rsid w:val="00437ACA"/>
    <w:rsid w:val="00441597"/>
    <w:rsid w:val="00442AE3"/>
    <w:rsid w:val="0044578B"/>
    <w:rsid w:val="0046222D"/>
    <w:rsid w:val="00480A6D"/>
    <w:rsid w:val="00480BF2"/>
    <w:rsid w:val="0048280A"/>
    <w:rsid w:val="004C2CE0"/>
    <w:rsid w:val="004D4985"/>
    <w:rsid w:val="004E13B8"/>
    <w:rsid w:val="004F14E4"/>
    <w:rsid w:val="004F2506"/>
    <w:rsid w:val="004F5D1A"/>
    <w:rsid w:val="00503A02"/>
    <w:rsid w:val="00527FA1"/>
    <w:rsid w:val="00534606"/>
    <w:rsid w:val="00553C6B"/>
    <w:rsid w:val="005578B1"/>
    <w:rsid w:val="00583786"/>
    <w:rsid w:val="005853FC"/>
    <w:rsid w:val="00591951"/>
    <w:rsid w:val="00594B36"/>
    <w:rsid w:val="005967EB"/>
    <w:rsid w:val="005A3E15"/>
    <w:rsid w:val="005A462F"/>
    <w:rsid w:val="005C108B"/>
    <w:rsid w:val="00620E98"/>
    <w:rsid w:val="00661E2C"/>
    <w:rsid w:val="00674621"/>
    <w:rsid w:val="00675BC5"/>
    <w:rsid w:val="006B29FD"/>
    <w:rsid w:val="006D480E"/>
    <w:rsid w:val="006F6B52"/>
    <w:rsid w:val="007016C5"/>
    <w:rsid w:val="00702942"/>
    <w:rsid w:val="00724E3A"/>
    <w:rsid w:val="007474FB"/>
    <w:rsid w:val="007524ED"/>
    <w:rsid w:val="00770445"/>
    <w:rsid w:val="00783729"/>
    <w:rsid w:val="00784959"/>
    <w:rsid w:val="00792DA0"/>
    <w:rsid w:val="007B667D"/>
    <w:rsid w:val="007C506D"/>
    <w:rsid w:val="00802AE8"/>
    <w:rsid w:val="008053C3"/>
    <w:rsid w:val="0081614B"/>
    <w:rsid w:val="00822790"/>
    <w:rsid w:val="008244DD"/>
    <w:rsid w:val="0084398E"/>
    <w:rsid w:val="008467F8"/>
    <w:rsid w:val="008602EC"/>
    <w:rsid w:val="008616BD"/>
    <w:rsid w:val="0087607F"/>
    <w:rsid w:val="00885292"/>
    <w:rsid w:val="008908ED"/>
    <w:rsid w:val="008978F1"/>
    <w:rsid w:val="008A6998"/>
    <w:rsid w:val="008A72F5"/>
    <w:rsid w:val="008C416B"/>
    <w:rsid w:val="008C78FE"/>
    <w:rsid w:val="008E27DC"/>
    <w:rsid w:val="008E6DF3"/>
    <w:rsid w:val="008F428E"/>
    <w:rsid w:val="008F5FEE"/>
    <w:rsid w:val="009102FD"/>
    <w:rsid w:val="009214DC"/>
    <w:rsid w:val="0094411E"/>
    <w:rsid w:val="00946304"/>
    <w:rsid w:val="00954CD1"/>
    <w:rsid w:val="00956FD5"/>
    <w:rsid w:val="00971AE6"/>
    <w:rsid w:val="009A0E56"/>
    <w:rsid w:val="009C6718"/>
    <w:rsid w:val="009D5335"/>
    <w:rsid w:val="009E5355"/>
    <w:rsid w:val="009F3ADC"/>
    <w:rsid w:val="00A002A0"/>
    <w:rsid w:val="00A10A66"/>
    <w:rsid w:val="00A50E5F"/>
    <w:rsid w:val="00A70F50"/>
    <w:rsid w:val="00A760E1"/>
    <w:rsid w:val="00A843BF"/>
    <w:rsid w:val="00AA647A"/>
    <w:rsid w:val="00AA70AF"/>
    <w:rsid w:val="00AA74B9"/>
    <w:rsid w:val="00AC1A06"/>
    <w:rsid w:val="00AC3456"/>
    <w:rsid w:val="00AC664B"/>
    <w:rsid w:val="00AD0CA8"/>
    <w:rsid w:val="00AE4AE2"/>
    <w:rsid w:val="00AF558D"/>
    <w:rsid w:val="00B052CB"/>
    <w:rsid w:val="00B1760F"/>
    <w:rsid w:val="00B22ADD"/>
    <w:rsid w:val="00B4406D"/>
    <w:rsid w:val="00B56A15"/>
    <w:rsid w:val="00B637DC"/>
    <w:rsid w:val="00B649A7"/>
    <w:rsid w:val="00B83393"/>
    <w:rsid w:val="00B87F64"/>
    <w:rsid w:val="00B91205"/>
    <w:rsid w:val="00B9346C"/>
    <w:rsid w:val="00B93F27"/>
    <w:rsid w:val="00B94341"/>
    <w:rsid w:val="00BB4CDF"/>
    <w:rsid w:val="00BD0988"/>
    <w:rsid w:val="00BD3697"/>
    <w:rsid w:val="00C06FE1"/>
    <w:rsid w:val="00C37160"/>
    <w:rsid w:val="00C4069B"/>
    <w:rsid w:val="00C44F5B"/>
    <w:rsid w:val="00C51C58"/>
    <w:rsid w:val="00C546A9"/>
    <w:rsid w:val="00C6106F"/>
    <w:rsid w:val="00C754B3"/>
    <w:rsid w:val="00C9344B"/>
    <w:rsid w:val="00CB0336"/>
    <w:rsid w:val="00CB0FEC"/>
    <w:rsid w:val="00CC6D3E"/>
    <w:rsid w:val="00CE19A1"/>
    <w:rsid w:val="00CE39CC"/>
    <w:rsid w:val="00D033F3"/>
    <w:rsid w:val="00D05514"/>
    <w:rsid w:val="00D05BCC"/>
    <w:rsid w:val="00D07734"/>
    <w:rsid w:val="00D139EC"/>
    <w:rsid w:val="00D14AC5"/>
    <w:rsid w:val="00D24941"/>
    <w:rsid w:val="00D350D2"/>
    <w:rsid w:val="00D52131"/>
    <w:rsid w:val="00D575A3"/>
    <w:rsid w:val="00D628D7"/>
    <w:rsid w:val="00D63BF3"/>
    <w:rsid w:val="00DA075D"/>
    <w:rsid w:val="00DA460D"/>
    <w:rsid w:val="00DA7BE1"/>
    <w:rsid w:val="00DD4692"/>
    <w:rsid w:val="00DD60A9"/>
    <w:rsid w:val="00DF23AC"/>
    <w:rsid w:val="00E01DAD"/>
    <w:rsid w:val="00E060FB"/>
    <w:rsid w:val="00E22DC8"/>
    <w:rsid w:val="00E347F9"/>
    <w:rsid w:val="00E41AF5"/>
    <w:rsid w:val="00E670D7"/>
    <w:rsid w:val="00E745D6"/>
    <w:rsid w:val="00E8219A"/>
    <w:rsid w:val="00E9347D"/>
    <w:rsid w:val="00E955DB"/>
    <w:rsid w:val="00EA0C6F"/>
    <w:rsid w:val="00EB7BD2"/>
    <w:rsid w:val="00EC309C"/>
    <w:rsid w:val="00EE5A44"/>
    <w:rsid w:val="00EF3B4C"/>
    <w:rsid w:val="00F522D4"/>
    <w:rsid w:val="00F84712"/>
    <w:rsid w:val="00F84F33"/>
    <w:rsid w:val="00FA1BF0"/>
    <w:rsid w:val="00FA4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4CA9"/>
  <w15:docId w15:val="{D4BCFC6B-58F5-4C96-B781-7C2E07EA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E024A"/>
    <w:pPr>
      <w:keepNext/>
      <w:keepLines/>
      <w:spacing w:before="400" w:after="120" w:line="276" w:lineRule="auto"/>
      <w:outlineLvl w:val="0"/>
    </w:pPr>
    <w:rPr>
      <w:rFonts w:ascii="Arial" w:eastAsia="Arial" w:hAnsi="Arial" w:cs="Arial"/>
      <w:sz w:val="40"/>
      <w:szCs w:val="40"/>
      <w:lang w:eastAsia="pl-PL"/>
    </w:rPr>
  </w:style>
  <w:style w:type="paragraph" w:styleId="Nagwek2">
    <w:name w:val="heading 2"/>
    <w:basedOn w:val="Normalny"/>
    <w:next w:val="Normalny"/>
    <w:link w:val="Nagwek2Znak"/>
    <w:unhideWhenUsed/>
    <w:qFormat/>
    <w:rsid w:val="003E024A"/>
    <w:pPr>
      <w:keepNext/>
      <w:keepLines/>
      <w:spacing w:before="360" w:after="120" w:line="276" w:lineRule="auto"/>
      <w:outlineLvl w:val="1"/>
    </w:pPr>
    <w:rPr>
      <w:rFonts w:ascii="Arial" w:eastAsia="Arial" w:hAnsi="Arial" w:cs="Arial"/>
      <w:sz w:val="32"/>
      <w:szCs w:val="32"/>
      <w:lang w:eastAsia="pl-PL"/>
    </w:rPr>
  </w:style>
  <w:style w:type="paragraph" w:styleId="Nagwek3">
    <w:name w:val="heading 3"/>
    <w:basedOn w:val="Normalny"/>
    <w:next w:val="Normalny"/>
    <w:link w:val="Nagwek3Znak"/>
    <w:unhideWhenUsed/>
    <w:qFormat/>
    <w:rsid w:val="003E024A"/>
    <w:pPr>
      <w:keepNext/>
      <w:keepLines/>
      <w:spacing w:before="320" w:after="80" w:line="276" w:lineRule="auto"/>
      <w:outlineLvl w:val="2"/>
    </w:pPr>
    <w:rPr>
      <w:rFonts w:ascii="Arial" w:eastAsia="Arial" w:hAnsi="Arial" w:cs="Arial"/>
      <w:color w:val="434343"/>
      <w:sz w:val="28"/>
      <w:szCs w:val="28"/>
      <w:lang w:eastAsia="pl-PL"/>
    </w:rPr>
  </w:style>
  <w:style w:type="paragraph" w:styleId="Nagwek4">
    <w:name w:val="heading 4"/>
    <w:basedOn w:val="Normalny"/>
    <w:next w:val="Normalny"/>
    <w:link w:val="Nagwek4Znak"/>
    <w:unhideWhenUsed/>
    <w:qFormat/>
    <w:rsid w:val="003E024A"/>
    <w:pPr>
      <w:keepNext/>
      <w:keepLines/>
      <w:spacing w:before="280" w:after="80" w:line="276" w:lineRule="auto"/>
      <w:outlineLvl w:val="3"/>
    </w:pPr>
    <w:rPr>
      <w:rFonts w:ascii="Arial" w:eastAsia="Arial" w:hAnsi="Arial" w:cs="Arial"/>
      <w:color w:val="666666"/>
      <w:sz w:val="24"/>
      <w:szCs w:val="24"/>
      <w:lang w:eastAsia="pl-PL"/>
    </w:rPr>
  </w:style>
  <w:style w:type="paragraph" w:styleId="Nagwek5">
    <w:name w:val="heading 5"/>
    <w:basedOn w:val="Normalny"/>
    <w:next w:val="Normalny"/>
    <w:link w:val="Nagwek5Znak"/>
    <w:unhideWhenUsed/>
    <w:qFormat/>
    <w:rsid w:val="003E024A"/>
    <w:pPr>
      <w:keepNext/>
      <w:keepLines/>
      <w:spacing w:before="240" w:after="80" w:line="276" w:lineRule="auto"/>
      <w:outlineLvl w:val="4"/>
    </w:pPr>
    <w:rPr>
      <w:rFonts w:ascii="Arial" w:eastAsia="Arial" w:hAnsi="Arial" w:cs="Arial"/>
      <w:color w:val="666666"/>
      <w:lang w:eastAsia="pl-PL"/>
    </w:rPr>
  </w:style>
  <w:style w:type="paragraph" w:styleId="Nagwek6">
    <w:name w:val="heading 6"/>
    <w:basedOn w:val="Normalny"/>
    <w:next w:val="Normalny"/>
    <w:link w:val="Nagwek6Znak"/>
    <w:unhideWhenUsed/>
    <w:qFormat/>
    <w:rsid w:val="003E024A"/>
    <w:pPr>
      <w:keepNext/>
      <w:keepLines/>
      <w:spacing w:before="240" w:after="80" w:line="276" w:lineRule="auto"/>
      <w:outlineLvl w:val="5"/>
    </w:pPr>
    <w:rPr>
      <w:rFonts w:ascii="Arial" w:eastAsia="Arial" w:hAnsi="Arial" w:cs="Arial"/>
      <w:i/>
      <w:color w:val="666666"/>
      <w:lang w:eastAsia="pl-PL"/>
    </w:rPr>
  </w:style>
  <w:style w:type="paragraph" w:styleId="Nagwek7">
    <w:name w:val="heading 7"/>
    <w:basedOn w:val="Normalny"/>
    <w:next w:val="Normalny"/>
    <w:link w:val="Nagwek7Znak"/>
    <w:qFormat/>
    <w:rsid w:val="003E024A"/>
    <w:pPr>
      <w:keepNext/>
      <w:spacing w:after="0" w:line="240" w:lineRule="auto"/>
      <w:jc w:val="both"/>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qFormat/>
    <w:rsid w:val="003E024A"/>
    <w:pPr>
      <w:keepNext/>
      <w:numPr>
        <w:numId w:val="30"/>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3E024A"/>
    <w:pPr>
      <w:keepNext/>
      <w:numPr>
        <w:numId w:val="31"/>
      </w:numPr>
      <w:spacing w:after="0" w:line="240" w:lineRule="auto"/>
      <w:jc w:val="both"/>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F14E4"/>
    <w:pPr>
      <w:tabs>
        <w:tab w:val="center" w:pos="4536"/>
        <w:tab w:val="right" w:pos="9072"/>
      </w:tabs>
      <w:spacing w:after="0" w:line="240" w:lineRule="auto"/>
    </w:pPr>
    <w:rPr>
      <w:rFonts w:ascii="Arial" w:eastAsia="Arial" w:hAnsi="Arial" w:cs="Arial"/>
      <w:lang w:eastAsia="pl-PL"/>
    </w:rPr>
  </w:style>
  <w:style w:type="character" w:customStyle="1" w:styleId="NagwekZnak">
    <w:name w:val="Nagłówek Znak"/>
    <w:basedOn w:val="Domylnaczcionkaakapitu"/>
    <w:link w:val="Nagwek"/>
    <w:rsid w:val="004F14E4"/>
    <w:rPr>
      <w:rFonts w:ascii="Arial" w:eastAsia="Arial" w:hAnsi="Arial" w:cs="Arial"/>
      <w:lang w:eastAsia="pl-PL"/>
    </w:rPr>
  </w:style>
  <w:style w:type="character" w:customStyle="1" w:styleId="Nagwek1Znak">
    <w:name w:val="Nagłówek 1 Znak"/>
    <w:basedOn w:val="Domylnaczcionkaakapitu"/>
    <w:link w:val="Nagwek1"/>
    <w:uiPriority w:val="9"/>
    <w:rsid w:val="003E024A"/>
    <w:rPr>
      <w:rFonts w:ascii="Arial" w:eastAsia="Arial" w:hAnsi="Arial" w:cs="Arial"/>
      <w:sz w:val="40"/>
      <w:szCs w:val="40"/>
      <w:lang w:eastAsia="pl-PL"/>
    </w:rPr>
  </w:style>
  <w:style w:type="character" w:customStyle="1" w:styleId="Nagwek2Znak">
    <w:name w:val="Nagłówek 2 Znak"/>
    <w:basedOn w:val="Domylnaczcionkaakapitu"/>
    <w:link w:val="Nagwek2"/>
    <w:rsid w:val="003E024A"/>
    <w:rPr>
      <w:rFonts w:ascii="Arial" w:eastAsia="Arial" w:hAnsi="Arial" w:cs="Arial"/>
      <w:sz w:val="32"/>
      <w:szCs w:val="32"/>
      <w:lang w:eastAsia="pl-PL"/>
    </w:rPr>
  </w:style>
  <w:style w:type="character" w:customStyle="1" w:styleId="Nagwek3Znak">
    <w:name w:val="Nagłówek 3 Znak"/>
    <w:basedOn w:val="Domylnaczcionkaakapitu"/>
    <w:link w:val="Nagwek3"/>
    <w:rsid w:val="003E024A"/>
    <w:rPr>
      <w:rFonts w:ascii="Arial" w:eastAsia="Arial" w:hAnsi="Arial" w:cs="Arial"/>
      <w:color w:val="434343"/>
      <w:sz w:val="28"/>
      <w:szCs w:val="28"/>
      <w:lang w:eastAsia="pl-PL"/>
    </w:rPr>
  </w:style>
  <w:style w:type="character" w:customStyle="1" w:styleId="Nagwek4Znak">
    <w:name w:val="Nagłówek 4 Znak"/>
    <w:basedOn w:val="Domylnaczcionkaakapitu"/>
    <w:link w:val="Nagwek4"/>
    <w:rsid w:val="003E024A"/>
    <w:rPr>
      <w:rFonts w:ascii="Arial" w:eastAsia="Arial" w:hAnsi="Arial" w:cs="Arial"/>
      <w:color w:val="666666"/>
      <w:sz w:val="24"/>
      <w:szCs w:val="24"/>
      <w:lang w:eastAsia="pl-PL"/>
    </w:rPr>
  </w:style>
  <w:style w:type="character" w:customStyle="1" w:styleId="Nagwek5Znak">
    <w:name w:val="Nagłówek 5 Znak"/>
    <w:basedOn w:val="Domylnaczcionkaakapitu"/>
    <w:link w:val="Nagwek5"/>
    <w:rsid w:val="003E024A"/>
    <w:rPr>
      <w:rFonts w:ascii="Arial" w:eastAsia="Arial" w:hAnsi="Arial" w:cs="Arial"/>
      <w:color w:val="666666"/>
      <w:lang w:eastAsia="pl-PL"/>
    </w:rPr>
  </w:style>
  <w:style w:type="character" w:customStyle="1" w:styleId="Nagwek6Znak">
    <w:name w:val="Nagłówek 6 Znak"/>
    <w:basedOn w:val="Domylnaczcionkaakapitu"/>
    <w:link w:val="Nagwek6"/>
    <w:rsid w:val="003E024A"/>
    <w:rPr>
      <w:rFonts w:ascii="Arial" w:eastAsia="Arial" w:hAnsi="Arial" w:cs="Arial"/>
      <w:i/>
      <w:color w:val="666666"/>
      <w:lang w:eastAsia="pl-PL"/>
    </w:rPr>
  </w:style>
  <w:style w:type="character" w:customStyle="1" w:styleId="Nagwek7Znak">
    <w:name w:val="Nagłówek 7 Znak"/>
    <w:basedOn w:val="Domylnaczcionkaakapitu"/>
    <w:link w:val="Nagwek7"/>
    <w:rsid w:val="003E024A"/>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3E024A"/>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3E024A"/>
    <w:rPr>
      <w:rFonts w:ascii="Times New Roman" w:eastAsia="Times New Roman" w:hAnsi="Times New Roman" w:cs="Times New Roman"/>
      <w:b/>
      <w:sz w:val="24"/>
      <w:szCs w:val="20"/>
      <w:lang w:eastAsia="pl-PL"/>
    </w:rPr>
  </w:style>
  <w:style w:type="table" w:customStyle="1" w:styleId="TableNormal">
    <w:name w:val="Table Normal"/>
    <w:rsid w:val="003E024A"/>
    <w:pPr>
      <w:spacing w:after="0" w:line="276" w:lineRule="auto"/>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E024A"/>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rsid w:val="003E024A"/>
    <w:rPr>
      <w:rFonts w:ascii="Arial" w:eastAsia="Arial" w:hAnsi="Arial" w:cs="Arial"/>
      <w:sz w:val="52"/>
      <w:szCs w:val="52"/>
      <w:lang w:eastAsia="pl-PL"/>
    </w:rPr>
  </w:style>
  <w:style w:type="paragraph" w:styleId="Podtytu">
    <w:name w:val="Subtitle"/>
    <w:basedOn w:val="Normalny"/>
    <w:next w:val="Normalny"/>
    <w:link w:val="PodtytuZnak"/>
    <w:uiPriority w:val="11"/>
    <w:qFormat/>
    <w:rsid w:val="003E024A"/>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3E024A"/>
    <w:rPr>
      <w:rFonts w:ascii="Arial" w:eastAsia="Arial" w:hAnsi="Arial" w:cs="Arial"/>
      <w:color w:val="666666"/>
      <w:sz w:val="30"/>
      <w:szCs w:val="3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3E024A"/>
    <w:pPr>
      <w:tabs>
        <w:tab w:val="center" w:pos="4536"/>
        <w:tab w:val="right" w:pos="9072"/>
      </w:tabs>
      <w:spacing w:after="0" w:line="240" w:lineRule="auto"/>
    </w:pPr>
    <w:rPr>
      <w:rFonts w:ascii="Arial" w:eastAsia="Arial" w:hAnsi="Arial" w:cs="Arial"/>
      <w:lang w:eastAsia="pl-PL"/>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3E024A"/>
    <w:rPr>
      <w:rFonts w:ascii="Arial" w:eastAsia="Arial" w:hAnsi="Arial" w:cs="Arial"/>
      <w:lang w:eastAsia="pl-PL"/>
    </w:rPr>
  </w:style>
  <w:style w:type="character" w:styleId="Hipercze">
    <w:name w:val="Hyperlink"/>
    <w:basedOn w:val="Domylnaczcionkaakapitu"/>
    <w:uiPriority w:val="99"/>
    <w:unhideWhenUsed/>
    <w:rsid w:val="003E024A"/>
    <w:rPr>
      <w:color w:val="0563C1" w:themeColor="hyperlink"/>
      <w:u w:val="single"/>
    </w:rPr>
  </w:style>
  <w:style w:type="character" w:customStyle="1" w:styleId="Nierozpoznanawzmianka1">
    <w:name w:val="Nierozpoznana wzmianka1"/>
    <w:basedOn w:val="Domylnaczcionkaakapitu"/>
    <w:uiPriority w:val="99"/>
    <w:semiHidden/>
    <w:unhideWhenUsed/>
    <w:rsid w:val="003E024A"/>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34"/>
    <w:qFormat/>
    <w:rsid w:val="003E024A"/>
    <w:pPr>
      <w:spacing w:after="0" w:line="276" w:lineRule="auto"/>
      <w:ind w:left="720"/>
      <w:contextualSpacing/>
    </w:pPr>
    <w:rPr>
      <w:rFonts w:ascii="Arial" w:eastAsia="Arial" w:hAnsi="Arial" w:cs="Arial"/>
      <w:lang w:eastAsia="pl-PL"/>
    </w:rPr>
  </w:style>
  <w:style w:type="paragraph" w:styleId="Tekstpodstawowywcity2">
    <w:name w:val="Body Text Indent 2"/>
    <w:basedOn w:val="Normalny"/>
    <w:link w:val="Tekstpodstawowywcity2Znak"/>
    <w:rsid w:val="003E024A"/>
    <w:pPr>
      <w:spacing w:after="0" w:line="240" w:lineRule="auto"/>
      <w:ind w:left="284" w:hanging="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3E024A"/>
    <w:rPr>
      <w:rFonts w:ascii="Times New Roman" w:eastAsia="Times New Roman" w:hAnsi="Times New Roman" w:cs="Times New Roman"/>
      <w:sz w:val="24"/>
      <w:szCs w:val="20"/>
      <w:lang w:eastAsia="pl-PL"/>
    </w:rPr>
  </w:style>
  <w:style w:type="paragraph" w:styleId="Tekstpodstawowy">
    <w:name w:val="Body Text"/>
    <w:aliases w:val="(F2)"/>
    <w:basedOn w:val="Normalny"/>
    <w:link w:val="TekstpodstawowyZnak"/>
    <w:unhideWhenUsed/>
    <w:rsid w:val="003E024A"/>
    <w:pPr>
      <w:spacing w:after="120" w:line="276" w:lineRule="auto"/>
    </w:pPr>
    <w:rPr>
      <w:rFonts w:ascii="Arial" w:eastAsia="Arial" w:hAnsi="Arial" w:cs="Arial"/>
      <w:lang w:eastAsia="pl-PL"/>
    </w:rPr>
  </w:style>
  <w:style w:type="character" w:customStyle="1" w:styleId="TekstpodstawowyZnak">
    <w:name w:val="Tekst podstawowy Znak"/>
    <w:aliases w:val="(F2) Znak"/>
    <w:basedOn w:val="Domylnaczcionkaakapitu"/>
    <w:link w:val="Tekstpodstawowy"/>
    <w:rsid w:val="003E024A"/>
    <w:rPr>
      <w:rFonts w:ascii="Arial" w:eastAsia="Arial" w:hAnsi="Arial" w:cs="Arial"/>
      <w:lang w:eastAsia="pl-PL"/>
    </w:rPr>
  </w:style>
  <w:style w:type="paragraph" w:styleId="Tekstpodstawowywcity">
    <w:name w:val="Body Text Indent"/>
    <w:basedOn w:val="Normalny"/>
    <w:link w:val="TekstpodstawowywcityZnak"/>
    <w:unhideWhenUsed/>
    <w:rsid w:val="003E024A"/>
    <w:pPr>
      <w:spacing w:after="120" w:line="276" w:lineRule="auto"/>
      <w:ind w:left="283"/>
    </w:pPr>
    <w:rPr>
      <w:rFonts w:ascii="Arial" w:eastAsia="Arial" w:hAnsi="Arial" w:cs="Arial"/>
      <w:lang w:eastAsia="pl-PL"/>
    </w:rPr>
  </w:style>
  <w:style w:type="character" w:customStyle="1" w:styleId="TekstpodstawowywcityZnak">
    <w:name w:val="Tekst podstawowy wcięty Znak"/>
    <w:basedOn w:val="Domylnaczcionkaakapitu"/>
    <w:link w:val="Tekstpodstawowywcity"/>
    <w:rsid w:val="003E024A"/>
    <w:rPr>
      <w:rFonts w:ascii="Arial" w:eastAsia="Arial" w:hAnsi="Arial" w:cs="Arial"/>
      <w:lang w:eastAsia="pl-PL"/>
    </w:rPr>
  </w:style>
  <w:style w:type="paragraph" w:styleId="Tekstprzypisudolnego">
    <w:name w:val="footnote text"/>
    <w:basedOn w:val="Normalny"/>
    <w:link w:val="TekstprzypisudolnegoZnak"/>
    <w:uiPriority w:val="99"/>
    <w:semiHidden/>
    <w:rsid w:val="003E02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E024A"/>
    <w:rPr>
      <w:rFonts w:ascii="Times New Roman" w:eastAsia="Times New Roman" w:hAnsi="Times New Roman" w:cs="Times New Roman"/>
      <w:sz w:val="20"/>
      <w:szCs w:val="20"/>
      <w:lang w:eastAsia="pl-PL"/>
    </w:rPr>
  </w:style>
  <w:style w:type="character" w:styleId="Odwoanieprzypisudolnego">
    <w:name w:val="footnote reference"/>
    <w:semiHidden/>
    <w:rsid w:val="003E024A"/>
    <w:rPr>
      <w:vertAlign w:val="superscript"/>
    </w:rPr>
  </w:style>
  <w:style w:type="paragraph" w:styleId="Tekstblokowy">
    <w:name w:val="Block Text"/>
    <w:basedOn w:val="Normalny"/>
    <w:rsid w:val="003E024A"/>
    <w:pPr>
      <w:spacing w:after="0" w:line="240" w:lineRule="auto"/>
      <w:ind w:left="1416" w:right="850"/>
      <w:jc w:val="center"/>
    </w:pPr>
    <w:rPr>
      <w:rFonts w:ascii="Times New Roman" w:eastAsia="Times New Roman" w:hAnsi="Times New Roman" w:cs="Times New Roman"/>
      <w:b/>
      <w:sz w:val="24"/>
      <w:szCs w:val="20"/>
      <w:lang w:eastAsia="pl-PL"/>
    </w:rPr>
  </w:style>
  <w:style w:type="paragraph" w:customStyle="1" w:styleId="Akapitzlist1">
    <w:name w:val="Akapit z listą1"/>
    <w:basedOn w:val="Normalny"/>
    <w:rsid w:val="003E024A"/>
    <w:pPr>
      <w:spacing w:after="200" w:line="276" w:lineRule="auto"/>
      <w:ind w:left="720"/>
    </w:pPr>
    <w:rPr>
      <w:rFonts w:ascii="Calibri" w:eastAsia="Times New Roman" w:hAnsi="Calibri" w:cs="Times New Roman"/>
    </w:rPr>
  </w:style>
  <w:style w:type="paragraph" w:styleId="NormalnyWeb">
    <w:name w:val="Normal (Web)"/>
    <w:basedOn w:val="Normalny"/>
    <w:rsid w:val="003E024A"/>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link w:val="StandardZnak"/>
    <w:rsid w:val="003E02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omylnie">
    <w:name w:val="Domyślnie"/>
    <w:rsid w:val="003E024A"/>
    <w:pPr>
      <w:tabs>
        <w:tab w:val="left" w:pos="708"/>
      </w:tabs>
      <w:suppressAutoHyphens/>
      <w:spacing w:after="0" w:line="100" w:lineRule="atLeast"/>
    </w:pPr>
    <w:rPr>
      <w:rFonts w:ascii="Times New Roman" w:eastAsia="Times New Roman" w:hAnsi="Times New Roman" w:cs="Times New Roman"/>
      <w:sz w:val="24"/>
      <w:szCs w:val="24"/>
      <w:lang w:eastAsia="pl-PL" w:bidi="hi-IN"/>
    </w:rPr>
  </w:style>
  <w:style w:type="paragraph" w:customStyle="1" w:styleId="WW-Tekstpodstawowy3">
    <w:name w:val="WW-Tekst podstawowy 3"/>
    <w:basedOn w:val="Normalny"/>
    <w:rsid w:val="003E024A"/>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Kolorowalistaakcent11">
    <w:name w:val="Kolorowa lista — akcent 11"/>
    <w:basedOn w:val="Normalny"/>
    <w:qFormat/>
    <w:rsid w:val="003E024A"/>
    <w:pPr>
      <w:suppressAutoHyphens/>
      <w:overflowPunct w:val="0"/>
      <w:autoSpaceDE w:val="0"/>
      <w:spacing w:after="0" w:line="240" w:lineRule="auto"/>
      <w:ind w:left="708"/>
      <w:textAlignment w:val="baseline"/>
    </w:pPr>
    <w:rPr>
      <w:rFonts w:ascii="Times New Roman" w:eastAsia="Times New Roman" w:hAnsi="Times New Roman" w:cs="Times New Roman"/>
      <w:sz w:val="24"/>
      <w:szCs w:val="20"/>
      <w:lang w:eastAsia="pl-PL"/>
    </w:rPr>
  </w:style>
  <w:style w:type="paragraph" w:customStyle="1" w:styleId="Default">
    <w:name w:val="Default"/>
    <w:rsid w:val="003E024A"/>
    <w:pPr>
      <w:autoSpaceDE w:val="0"/>
      <w:autoSpaceDN w:val="0"/>
      <w:adjustRightInd w:val="0"/>
      <w:spacing w:after="0" w:line="240" w:lineRule="auto"/>
    </w:pPr>
    <w:rPr>
      <w:rFonts w:ascii="Encode Sans Compressed" w:eastAsia="Arial" w:hAnsi="Encode Sans Compressed" w:cs="Encode Sans Compressed"/>
      <w:color w:val="000000"/>
      <w:sz w:val="24"/>
      <w:szCs w:val="24"/>
      <w:lang w:eastAsia="pl-PL"/>
    </w:rPr>
  </w:style>
  <w:style w:type="paragraph" w:styleId="Tekstprzypisukocowego">
    <w:name w:val="endnote text"/>
    <w:basedOn w:val="Normalny"/>
    <w:link w:val="TekstprzypisukocowegoZnak"/>
    <w:uiPriority w:val="99"/>
    <w:semiHidden/>
    <w:unhideWhenUsed/>
    <w:rsid w:val="003E024A"/>
    <w:pPr>
      <w:spacing w:after="0" w:line="240" w:lineRule="auto"/>
    </w:pPr>
    <w:rPr>
      <w:rFonts w:ascii="Arial" w:eastAsia="Arial"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E024A"/>
    <w:rPr>
      <w:rFonts w:ascii="Arial" w:eastAsia="Arial" w:hAnsi="Arial" w:cs="Arial"/>
      <w:sz w:val="20"/>
      <w:szCs w:val="20"/>
      <w:lang w:eastAsia="pl-PL"/>
    </w:rPr>
  </w:style>
  <w:style w:type="character" w:styleId="Odwoanieprzypisukocowego">
    <w:name w:val="endnote reference"/>
    <w:basedOn w:val="Domylnaczcionkaakapitu"/>
    <w:uiPriority w:val="99"/>
    <w:semiHidden/>
    <w:unhideWhenUsed/>
    <w:rsid w:val="003E024A"/>
    <w:rPr>
      <w:vertAlign w:val="superscript"/>
    </w:rPr>
  </w:style>
  <w:style w:type="character" w:customStyle="1" w:styleId="font">
    <w:name w:val="font"/>
    <w:rsid w:val="003E024A"/>
  </w:style>
  <w:style w:type="character" w:styleId="Odwoaniedokomentarza">
    <w:name w:val="annotation reference"/>
    <w:basedOn w:val="Domylnaczcionkaakapitu"/>
    <w:uiPriority w:val="99"/>
    <w:semiHidden/>
    <w:unhideWhenUsed/>
    <w:rsid w:val="003E024A"/>
    <w:rPr>
      <w:sz w:val="16"/>
      <w:szCs w:val="16"/>
    </w:rPr>
  </w:style>
  <w:style w:type="paragraph" w:styleId="Tekstkomentarza">
    <w:name w:val="annotation text"/>
    <w:basedOn w:val="Normalny"/>
    <w:link w:val="TekstkomentarzaZnak"/>
    <w:uiPriority w:val="99"/>
    <w:semiHidden/>
    <w:unhideWhenUsed/>
    <w:rsid w:val="003E024A"/>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semiHidden/>
    <w:rsid w:val="003E024A"/>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unhideWhenUsed/>
    <w:rsid w:val="003E024A"/>
    <w:rPr>
      <w:b/>
      <w:bCs/>
    </w:rPr>
  </w:style>
  <w:style w:type="character" w:customStyle="1" w:styleId="TematkomentarzaZnak">
    <w:name w:val="Temat komentarza Znak"/>
    <w:basedOn w:val="TekstkomentarzaZnak"/>
    <w:link w:val="Tematkomentarza"/>
    <w:uiPriority w:val="99"/>
    <w:rsid w:val="003E024A"/>
    <w:rPr>
      <w:rFonts w:ascii="Arial" w:eastAsia="Arial" w:hAnsi="Arial" w:cs="Arial"/>
      <w:b/>
      <w:bCs/>
      <w:sz w:val="20"/>
      <w:szCs w:val="20"/>
      <w:lang w:eastAsia="pl-PL"/>
    </w:rPr>
  </w:style>
  <w:style w:type="paragraph" w:styleId="HTML-wstpniesformatowany">
    <w:name w:val="HTML Preformatted"/>
    <w:basedOn w:val="Normalny"/>
    <w:link w:val="HTML-wstpniesformatowanyZnak"/>
    <w:unhideWhenUsed/>
    <w:rsid w:val="003E0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E024A"/>
    <w:rPr>
      <w:rFonts w:ascii="Courier New" w:eastAsia="Times New Roman" w:hAnsi="Courier New" w:cs="Courier New"/>
      <w:sz w:val="20"/>
      <w:szCs w:val="20"/>
      <w:lang w:eastAsia="pl-PL"/>
    </w:rPr>
  </w:style>
  <w:style w:type="character" w:customStyle="1" w:styleId="StandardZnak">
    <w:name w:val="Standard Znak"/>
    <w:link w:val="Standard"/>
    <w:rsid w:val="003E024A"/>
    <w:rPr>
      <w:rFonts w:ascii="Times New Roman" w:eastAsia="Times New Roman" w:hAnsi="Times New Roman" w:cs="Times New Roman"/>
      <w:sz w:val="24"/>
      <w:szCs w:val="24"/>
      <w:lang w:eastAsia="pl-PL"/>
    </w:rPr>
  </w:style>
  <w:style w:type="paragraph" w:styleId="Bezodstpw">
    <w:name w:val="No Spacing"/>
    <w:uiPriority w:val="1"/>
    <w:qFormat/>
    <w:rsid w:val="003E024A"/>
    <w:pPr>
      <w:spacing w:after="0" w:line="240" w:lineRule="auto"/>
    </w:pPr>
    <w:rPr>
      <w:rFonts w:ascii="Calibri" w:eastAsia="Calibri" w:hAnsi="Calibri" w:cs="Times New Roman"/>
    </w:rPr>
  </w:style>
  <w:style w:type="paragraph" w:styleId="Zwykytekst">
    <w:name w:val="Plain Text"/>
    <w:basedOn w:val="Normalny"/>
    <w:link w:val="ZwykytekstZnak"/>
    <w:rsid w:val="003E024A"/>
    <w:pPr>
      <w:widowControl w:val="0"/>
      <w:autoSpaceDE w:val="0"/>
      <w:autoSpaceDN w:val="0"/>
      <w:adjustRightInd w:val="0"/>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E024A"/>
    <w:rPr>
      <w:rFonts w:ascii="Courier New" w:eastAsia="Times New Roman" w:hAnsi="Courier New" w:cs="Times New Roman"/>
      <w:sz w:val="20"/>
      <w:szCs w:val="20"/>
      <w:lang w:eastAsia="pl-PL"/>
    </w:rPr>
  </w:style>
  <w:style w:type="table" w:styleId="Tabela-Siatka">
    <w:name w:val="Table Grid"/>
    <w:basedOn w:val="Standardowy"/>
    <w:rsid w:val="003E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3E024A"/>
    <w:pPr>
      <w:spacing w:after="120" w:line="480" w:lineRule="auto"/>
    </w:pPr>
    <w:rPr>
      <w:rFonts w:ascii="Arial" w:eastAsia="Arial" w:hAnsi="Arial" w:cs="Arial"/>
      <w:lang w:eastAsia="pl-PL"/>
    </w:rPr>
  </w:style>
  <w:style w:type="character" w:customStyle="1" w:styleId="Tekstpodstawowy2Znak">
    <w:name w:val="Tekst podstawowy 2 Znak"/>
    <w:basedOn w:val="Domylnaczcionkaakapitu"/>
    <w:link w:val="Tekstpodstawowy2"/>
    <w:rsid w:val="003E024A"/>
    <w:rPr>
      <w:rFonts w:ascii="Arial" w:eastAsia="Arial" w:hAnsi="Arial" w:cs="Arial"/>
      <w:lang w:eastAsia="pl-PL"/>
    </w:rPr>
  </w:style>
  <w:style w:type="paragraph" w:customStyle="1" w:styleId="Tekstpodstawowywcity31">
    <w:name w:val="Tekst podstawowy wcięty 31"/>
    <w:basedOn w:val="Normalny"/>
    <w:rsid w:val="003E024A"/>
    <w:pPr>
      <w:suppressAutoHyphens/>
      <w:spacing w:after="0" w:line="240" w:lineRule="auto"/>
      <w:ind w:left="360"/>
    </w:pPr>
    <w:rPr>
      <w:rFonts w:ascii="Times New Roman" w:eastAsia="Times New Roman" w:hAnsi="Times New Roman" w:cs="Times New Roman"/>
      <w:i/>
      <w:iCs/>
      <w:sz w:val="28"/>
      <w:szCs w:val="28"/>
      <w:lang w:eastAsia="ar-SA"/>
    </w:rPr>
  </w:style>
  <w:style w:type="character" w:styleId="Numerstrony">
    <w:name w:val="page number"/>
    <w:basedOn w:val="Domylnaczcionkaakapitu"/>
    <w:rsid w:val="003E024A"/>
  </w:style>
  <w:style w:type="paragraph" w:styleId="Tekstpodstawowywcity3">
    <w:name w:val="Body Text Indent 3"/>
    <w:basedOn w:val="Normalny"/>
    <w:link w:val="Tekstpodstawowywcity3Znak"/>
    <w:rsid w:val="003E024A"/>
    <w:pPr>
      <w:spacing w:after="0" w:line="240" w:lineRule="auto"/>
      <w:ind w:firstLine="36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3E024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E024A"/>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3Znak">
    <w:name w:val="Tekst podstawowy 3 Znak"/>
    <w:basedOn w:val="Domylnaczcionkaakapitu"/>
    <w:link w:val="Tekstpodstawowy3"/>
    <w:rsid w:val="003E024A"/>
    <w:rPr>
      <w:rFonts w:ascii="Times New Roman" w:eastAsia="Times New Roman" w:hAnsi="Times New Roman" w:cs="Times New Roman"/>
      <w:b/>
      <w:sz w:val="28"/>
      <w:szCs w:val="20"/>
      <w:u w:val="single"/>
      <w:lang w:eastAsia="pl-PL"/>
    </w:rPr>
  </w:style>
  <w:style w:type="paragraph" w:styleId="Tekstdymka">
    <w:name w:val="Balloon Text"/>
    <w:basedOn w:val="Normalny"/>
    <w:link w:val="TekstdymkaZnak"/>
    <w:uiPriority w:val="99"/>
    <w:semiHidden/>
    <w:rsid w:val="003E024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E024A"/>
    <w:rPr>
      <w:rFonts w:ascii="Tahoma" w:eastAsia="Times New Roman" w:hAnsi="Tahoma" w:cs="Tahoma"/>
      <w:sz w:val="16"/>
      <w:szCs w:val="16"/>
      <w:lang w:eastAsia="pl-PL"/>
    </w:rPr>
  </w:style>
  <w:style w:type="character" w:styleId="Pogrubienie">
    <w:name w:val="Strong"/>
    <w:aliases w:val="Standardowy + Arial,Czarny,Z lewej:  4,37 cm"/>
    <w:uiPriority w:val="22"/>
    <w:qFormat/>
    <w:rsid w:val="003E024A"/>
    <w:rPr>
      <w:b/>
      <w:bCs/>
    </w:rPr>
  </w:style>
  <w:style w:type="paragraph" w:customStyle="1" w:styleId="Point11">
    <w:name w:val="Point 1.1."/>
    <w:basedOn w:val="Normalny"/>
    <w:rsid w:val="003E024A"/>
    <w:pPr>
      <w:widowControl w:val="0"/>
      <w:tabs>
        <w:tab w:val="left" w:pos="1134"/>
      </w:tabs>
      <w:spacing w:before="20" w:after="60" w:line="240" w:lineRule="auto"/>
      <w:jc w:val="both"/>
    </w:pPr>
    <w:rPr>
      <w:rFonts w:ascii="Times New Roman" w:eastAsia="Times New Roman" w:hAnsi="Times New Roman" w:cs="Times New Roman"/>
      <w:snapToGrid w:val="0"/>
      <w:szCs w:val="20"/>
    </w:rPr>
  </w:style>
  <w:style w:type="paragraph" w:customStyle="1" w:styleId="ust">
    <w:name w:val="ust"/>
    <w:rsid w:val="003E024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E024A"/>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3E024A"/>
    <w:pPr>
      <w:tabs>
        <w:tab w:val="left" w:pos="397"/>
      </w:tabs>
      <w:spacing w:after="0" w:line="240" w:lineRule="auto"/>
    </w:pPr>
    <w:rPr>
      <w:rFonts w:ascii="Arial" w:eastAsia="Times New Roman" w:hAnsi="Arial" w:cs="Times New Roman"/>
      <w:bCs/>
      <w:sz w:val="24"/>
      <w:szCs w:val="24"/>
      <w:lang w:eastAsia="pl-PL"/>
    </w:rPr>
  </w:style>
  <w:style w:type="paragraph" w:customStyle="1" w:styleId="Akapitzlist2">
    <w:name w:val="Akapit z listą2"/>
    <w:basedOn w:val="Normalny"/>
    <w:rsid w:val="003E024A"/>
    <w:pPr>
      <w:spacing w:after="200" w:line="276" w:lineRule="auto"/>
      <w:ind w:left="720"/>
    </w:pPr>
    <w:rPr>
      <w:rFonts w:ascii="Calibri" w:eastAsia="Times New Roman" w:hAnsi="Calibri" w:cs="Times New Roman"/>
    </w:rPr>
  </w:style>
  <w:style w:type="paragraph" w:customStyle="1" w:styleId="Indeks">
    <w:name w:val="Indeks"/>
    <w:basedOn w:val="Normalny"/>
    <w:rsid w:val="003E024A"/>
    <w:pPr>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Styl1">
    <w:name w:val="Styl1"/>
    <w:basedOn w:val="Normalny"/>
    <w:rsid w:val="003E024A"/>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ZnakZnakZnakZnakZnak">
    <w:name w:val="Znak Znak Znak Znak Znak"/>
    <w:basedOn w:val="Normalny"/>
    <w:rsid w:val="003E024A"/>
    <w:pPr>
      <w:spacing w:after="0" w:line="240" w:lineRule="auto"/>
    </w:pPr>
    <w:rPr>
      <w:rFonts w:ascii="Arial" w:eastAsia="Times New Roman" w:hAnsi="Arial" w:cs="Times New Roman"/>
      <w:sz w:val="24"/>
      <w:szCs w:val="24"/>
      <w:lang w:eastAsia="pl-PL"/>
    </w:rPr>
  </w:style>
  <w:style w:type="paragraph" w:customStyle="1" w:styleId="WW-BodyText21">
    <w:name w:val="WW-Body Text 21"/>
    <w:basedOn w:val="Normalny"/>
    <w:rsid w:val="003E024A"/>
    <w:pPr>
      <w:suppressAutoHyphens/>
      <w:autoSpaceDE w:val="0"/>
      <w:spacing w:after="0" w:line="240" w:lineRule="auto"/>
    </w:pPr>
    <w:rPr>
      <w:rFonts w:ascii="Times New Roman" w:eastAsia="Times New Roman" w:hAnsi="Times New Roman" w:cs="Arial"/>
      <w:color w:val="000000"/>
      <w:sz w:val="18"/>
      <w:szCs w:val="20"/>
      <w:lang w:eastAsia="ar-SA"/>
    </w:rPr>
  </w:style>
  <w:style w:type="paragraph" w:customStyle="1" w:styleId="pkt">
    <w:name w:val="pkt"/>
    <w:basedOn w:val="Normalny"/>
    <w:rsid w:val="003E024A"/>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E024A"/>
    <w:pPr>
      <w:spacing w:after="0" w:line="360" w:lineRule="auto"/>
      <w:ind w:left="567"/>
    </w:pPr>
    <w:rPr>
      <w:rFonts w:ascii="Times New Roman" w:eastAsia="Times New Roman" w:hAnsi="Times New Roman" w:cs="Times New Roman"/>
      <w:sz w:val="24"/>
      <w:szCs w:val="20"/>
      <w:lang w:eastAsia="pl-PL"/>
    </w:rPr>
  </w:style>
  <w:style w:type="paragraph" w:customStyle="1" w:styleId="ZnakZnakZnakZnakZnakZnakZnak">
    <w:name w:val="Znak Znak Znak Znak Znak Znak Znak"/>
    <w:basedOn w:val="Normalny"/>
    <w:rsid w:val="003E024A"/>
    <w:pPr>
      <w:spacing w:after="0" w:line="240" w:lineRule="auto"/>
    </w:pPr>
    <w:rPr>
      <w:rFonts w:ascii="Arial" w:eastAsia="Times New Roman" w:hAnsi="Arial" w:cs="Times New Roman"/>
      <w:sz w:val="24"/>
      <w:szCs w:val="24"/>
      <w:lang w:eastAsia="pl-PL"/>
    </w:rPr>
  </w:style>
  <w:style w:type="paragraph" w:customStyle="1" w:styleId="ZnakZnakZnakZnakZnakZnakZnak1ZnakZnakZnakZnakZnakZnakZnakZnakZnakZnak">
    <w:name w:val="Znak Znak Znak Znak Znak Znak Znak1 Znak Znak Znak Znak Znak Znak Znak Znak Znak Znak"/>
    <w:basedOn w:val="Normalny"/>
    <w:rsid w:val="003E024A"/>
    <w:pPr>
      <w:spacing w:after="0" w:line="240" w:lineRule="auto"/>
    </w:pPr>
    <w:rPr>
      <w:rFonts w:ascii="Arial" w:eastAsia="Times New Roman" w:hAnsi="Arial" w:cs="Times New Roman"/>
      <w:sz w:val="24"/>
      <w:szCs w:val="24"/>
      <w:lang w:eastAsia="pl-PL"/>
    </w:rPr>
  </w:style>
  <w:style w:type="character" w:customStyle="1" w:styleId="dane1">
    <w:name w:val="dane1"/>
    <w:rsid w:val="003E024A"/>
    <w:rPr>
      <w:color w:val="0000CD"/>
    </w:rPr>
  </w:style>
  <w:style w:type="paragraph" w:customStyle="1" w:styleId="Standardowy0">
    <w:name w:val="Standardowy.+"/>
    <w:rsid w:val="003E024A"/>
    <w:pPr>
      <w:spacing w:after="0" w:line="240" w:lineRule="auto"/>
    </w:pPr>
    <w:rPr>
      <w:rFonts w:ascii="Times New Roman" w:eastAsia="Times New Roman" w:hAnsi="Times New Roman" w:cs="Times New Roman"/>
      <w:sz w:val="24"/>
      <w:szCs w:val="20"/>
      <w:lang w:eastAsia="pl-PL"/>
    </w:rPr>
  </w:style>
  <w:style w:type="paragraph" w:customStyle="1" w:styleId="ProPublico">
    <w:name w:val="ProPublico"/>
    <w:rsid w:val="003E024A"/>
    <w:pPr>
      <w:spacing w:after="0" w:line="360" w:lineRule="auto"/>
    </w:pPr>
    <w:rPr>
      <w:rFonts w:ascii="Arial" w:eastAsia="Times New Roman" w:hAnsi="Arial" w:cs="Times New Roman"/>
      <w:noProof/>
      <w:szCs w:val="20"/>
      <w:lang w:eastAsia="pl-PL"/>
    </w:rPr>
  </w:style>
  <w:style w:type="paragraph" w:customStyle="1" w:styleId="arimr">
    <w:name w:val="arimr"/>
    <w:basedOn w:val="Normalny"/>
    <w:rsid w:val="003E024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aragraf">
    <w:name w:val="paragraf"/>
    <w:basedOn w:val="Normalny"/>
    <w:rsid w:val="003E024A"/>
    <w:pPr>
      <w:keepNext/>
      <w:tabs>
        <w:tab w:val="num" w:pos="360"/>
      </w:tabs>
      <w:spacing w:before="240" w:after="120" w:line="312" w:lineRule="auto"/>
      <w:ind w:left="360" w:hanging="360"/>
      <w:jc w:val="center"/>
    </w:pPr>
    <w:rPr>
      <w:rFonts w:ascii="Times New Roman" w:eastAsia="Times New Roman" w:hAnsi="Times New Roman" w:cs="Times New Roman"/>
      <w:b/>
      <w:sz w:val="26"/>
      <w:szCs w:val="20"/>
      <w:lang w:eastAsia="pl-PL"/>
    </w:rPr>
  </w:style>
  <w:style w:type="paragraph" w:customStyle="1" w:styleId="podpisy">
    <w:name w:val="podpisy"/>
    <w:basedOn w:val="Normalny"/>
    <w:rsid w:val="003E024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
    <w:name w:val="Tekst podstawowy 23"/>
    <w:basedOn w:val="Normalny"/>
    <w:rsid w:val="003E024A"/>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3E024A"/>
    <w:rPr>
      <w:color w:val="800080"/>
      <w:u w:val="single"/>
    </w:rPr>
  </w:style>
  <w:style w:type="character" w:customStyle="1" w:styleId="pktZnak">
    <w:name w:val="pkt Znak"/>
    <w:rsid w:val="003E024A"/>
    <w:rPr>
      <w:sz w:val="24"/>
      <w:lang w:val="pl-PL" w:eastAsia="pl-PL" w:bidi="ar-SA"/>
    </w:rPr>
  </w:style>
  <w:style w:type="paragraph" w:customStyle="1" w:styleId="Tekstpodstawowywcity211">
    <w:name w:val="Tekst podstawowy wcięty 211"/>
    <w:basedOn w:val="Normalny"/>
    <w:rsid w:val="003E024A"/>
    <w:pPr>
      <w:widowControl w:val="0"/>
      <w:suppressAutoHyphens/>
      <w:spacing w:after="0" w:line="240" w:lineRule="auto"/>
      <w:ind w:left="284" w:hanging="284"/>
    </w:pPr>
    <w:rPr>
      <w:rFonts w:ascii="Times New Roman" w:eastAsia="Lucida Sans Unicode" w:hAnsi="Times New Roman" w:cs="Times New Roman"/>
      <w:kern w:val="1"/>
      <w:sz w:val="24"/>
      <w:szCs w:val="24"/>
      <w:lang w:eastAsia="pl-PL"/>
    </w:rPr>
  </w:style>
  <w:style w:type="paragraph" w:customStyle="1" w:styleId="WW-BodyText2">
    <w:name w:val="WW-Body Text 2"/>
    <w:basedOn w:val="Normalny"/>
    <w:rsid w:val="003E024A"/>
    <w:pPr>
      <w:widowControl w:val="0"/>
      <w:tabs>
        <w:tab w:val="left" w:pos="357"/>
        <w:tab w:val="left" w:pos="360"/>
      </w:tabs>
      <w:suppressAutoHyphens/>
      <w:spacing w:after="0" w:line="240" w:lineRule="auto"/>
      <w:jc w:val="both"/>
    </w:pPr>
    <w:rPr>
      <w:rFonts w:ascii="Times New Roman" w:eastAsia="Lucida Sans Unicode" w:hAnsi="Times New Roman" w:cs="Times New Roman"/>
      <w:kern w:val="1"/>
      <w:sz w:val="26"/>
      <w:szCs w:val="24"/>
      <w:lang w:eastAsia="pl-PL"/>
    </w:rPr>
  </w:style>
  <w:style w:type="paragraph" w:customStyle="1" w:styleId="ZnakZnakZnakZnakZnakZnakZnak1">
    <w:name w:val="Znak Znak Znak Znak Znak Znak Znak1"/>
    <w:basedOn w:val="Normalny"/>
    <w:rsid w:val="003E024A"/>
    <w:pPr>
      <w:spacing w:after="0" w:line="240" w:lineRule="auto"/>
    </w:pPr>
    <w:rPr>
      <w:rFonts w:ascii="Arial" w:eastAsia="Times New Roman" w:hAnsi="Arial" w:cs="Times New Roman"/>
      <w:sz w:val="24"/>
      <w:szCs w:val="24"/>
      <w:lang w:eastAsia="pl-PL"/>
    </w:rPr>
  </w:style>
  <w:style w:type="character" w:customStyle="1" w:styleId="ZnakZnak">
    <w:name w:val="Znak Znak"/>
    <w:rsid w:val="003E024A"/>
    <w:rPr>
      <w:sz w:val="24"/>
      <w:lang w:val="pl-PL" w:eastAsia="pl-PL" w:bidi="ar-SA"/>
    </w:rPr>
  </w:style>
  <w:style w:type="character" w:customStyle="1" w:styleId="ZnakZnak1">
    <w:name w:val="Znak Znak1"/>
    <w:rsid w:val="003E024A"/>
    <w:rPr>
      <w:sz w:val="24"/>
      <w:lang w:val="pl-PL" w:eastAsia="pl-PL" w:bidi="ar-SA"/>
    </w:rPr>
  </w:style>
  <w:style w:type="paragraph" w:styleId="Mapadokumentu">
    <w:name w:val="Document Map"/>
    <w:basedOn w:val="Normalny"/>
    <w:link w:val="MapadokumentuZnak"/>
    <w:semiHidden/>
    <w:rsid w:val="003E024A"/>
    <w:pPr>
      <w:shd w:val="clear" w:color="auto" w:fill="000080"/>
      <w:spacing w:after="0" w:line="240" w:lineRule="auto"/>
    </w:pPr>
    <w:rPr>
      <w:rFonts w:ascii="Tahoma" w:eastAsia="Times New Roman" w:hAnsi="Tahoma" w:cs="Tahoma"/>
      <w:sz w:val="24"/>
      <w:szCs w:val="20"/>
      <w:lang w:eastAsia="pl-PL"/>
    </w:rPr>
  </w:style>
  <w:style w:type="character" w:customStyle="1" w:styleId="MapadokumentuZnak">
    <w:name w:val="Mapa dokumentu Znak"/>
    <w:basedOn w:val="Domylnaczcionkaakapitu"/>
    <w:link w:val="Mapadokumentu"/>
    <w:semiHidden/>
    <w:rsid w:val="003E024A"/>
    <w:rPr>
      <w:rFonts w:ascii="Tahoma" w:eastAsia="Times New Roman" w:hAnsi="Tahoma" w:cs="Tahoma"/>
      <w:sz w:val="24"/>
      <w:szCs w:val="20"/>
      <w:shd w:val="clear" w:color="auto" w:fill="000080"/>
      <w:lang w:eastAsia="pl-PL"/>
    </w:rPr>
  </w:style>
  <w:style w:type="paragraph" w:customStyle="1" w:styleId="Znak4ZnakZnakZnakZnakZnakZnakZnak">
    <w:name w:val="Znak4 Znak Znak Znak Znak Znak Znak Znak"/>
    <w:basedOn w:val="Normalny"/>
    <w:rsid w:val="003E024A"/>
    <w:pPr>
      <w:spacing w:after="0" w:line="240" w:lineRule="auto"/>
    </w:pPr>
    <w:rPr>
      <w:rFonts w:ascii="Arial" w:eastAsia="Times New Roman" w:hAnsi="Arial" w:cs="Times New Roman"/>
      <w:sz w:val="24"/>
      <w:szCs w:val="24"/>
      <w:lang w:eastAsia="pl-PL"/>
    </w:rPr>
  </w:style>
  <w:style w:type="character" w:customStyle="1" w:styleId="text2">
    <w:name w:val="text2"/>
    <w:basedOn w:val="Domylnaczcionkaakapitu"/>
    <w:rsid w:val="003E024A"/>
  </w:style>
  <w:style w:type="paragraph" w:customStyle="1" w:styleId="StylStandardArial">
    <w:name w:val="Styl Standard + Arial"/>
    <w:basedOn w:val="Standard"/>
    <w:next w:val="Standard"/>
    <w:rsid w:val="003E024A"/>
    <w:pPr>
      <w:widowControl/>
    </w:pPr>
    <w:rPr>
      <w:rFonts w:ascii="Arial" w:hAnsi="Arial"/>
      <w:b/>
      <w:sz w:val="20"/>
      <w:szCs w:val="20"/>
    </w:rPr>
  </w:style>
  <w:style w:type="character" w:customStyle="1" w:styleId="StylStandardArialZnak">
    <w:name w:val="Styl Standard + Arial Znak"/>
    <w:rsid w:val="003E024A"/>
    <w:rPr>
      <w:rFonts w:ascii="Arial" w:hAnsi="Arial"/>
      <w:b/>
      <w:lang w:val="pl-PL" w:eastAsia="pl-PL" w:bidi="ar-SA"/>
    </w:rPr>
  </w:style>
  <w:style w:type="paragraph" w:customStyle="1" w:styleId="Teksttreci1">
    <w:name w:val="Tekst treści1"/>
    <w:basedOn w:val="Standard"/>
    <w:rsid w:val="003E024A"/>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3E024A"/>
    <w:rPr>
      <w:rFonts w:ascii="Times New Roman" w:hAnsi="Times New Roman" w:cs="Times New Roman"/>
      <w:spacing w:val="0"/>
      <w:sz w:val="21"/>
      <w:szCs w:val="21"/>
      <w:u w:val="single"/>
    </w:rPr>
  </w:style>
  <w:style w:type="character" w:customStyle="1" w:styleId="Teksttreci23">
    <w:name w:val="Tekst treści23"/>
    <w:rsid w:val="003E024A"/>
    <w:rPr>
      <w:rFonts w:ascii="Times New Roman" w:hAnsi="Times New Roman" w:cs="Times New Roman"/>
      <w:spacing w:val="0"/>
      <w:sz w:val="21"/>
      <w:szCs w:val="21"/>
      <w:shd w:val="clear" w:color="auto" w:fill="FFFFFF"/>
    </w:rPr>
  </w:style>
  <w:style w:type="character" w:customStyle="1" w:styleId="Teksttreci21">
    <w:name w:val="Tekst treści21"/>
    <w:rsid w:val="003E024A"/>
    <w:rPr>
      <w:rFonts w:ascii="Times New Roman" w:hAnsi="Times New Roman" w:cs="Times New Roman"/>
      <w:spacing w:val="0"/>
      <w:sz w:val="21"/>
      <w:szCs w:val="21"/>
      <w:u w:val="single"/>
    </w:rPr>
  </w:style>
  <w:style w:type="paragraph" w:customStyle="1" w:styleId="Bezodstpw1">
    <w:name w:val="Bez odstępów1"/>
    <w:rsid w:val="003E024A"/>
    <w:pPr>
      <w:spacing w:after="0" w:line="240" w:lineRule="auto"/>
    </w:pPr>
    <w:rPr>
      <w:rFonts w:ascii="Calibri" w:eastAsia="Times New Roman" w:hAnsi="Calibri" w:cs="Times New Roman"/>
    </w:rPr>
  </w:style>
  <w:style w:type="paragraph" w:customStyle="1" w:styleId="Tretekstu">
    <w:name w:val="Treść tekstu"/>
    <w:basedOn w:val="Domylnie"/>
    <w:rsid w:val="003E024A"/>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3E024A"/>
    <w:rPr>
      <w:rFonts w:ascii="Calibri" w:eastAsia="Calibri" w:hAnsi="Calibri"/>
      <w:sz w:val="22"/>
      <w:szCs w:val="22"/>
      <w:lang w:val="pl-PL" w:eastAsia="en-US" w:bidi="ar-SA"/>
    </w:rPr>
  </w:style>
  <w:style w:type="character" w:customStyle="1" w:styleId="FontStyle28">
    <w:name w:val="Font Style28"/>
    <w:rsid w:val="003E024A"/>
    <w:rPr>
      <w:rFonts w:ascii="Arial" w:hAnsi="Arial"/>
      <w:color w:val="000000"/>
      <w:sz w:val="22"/>
    </w:rPr>
  </w:style>
  <w:style w:type="paragraph" w:customStyle="1" w:styleId="Tekstpodstawowywcity0">
    <w:name w:val="Tekst podstawowy wci?ty"/>
    <w:basedOn w:val="Normalny"/>
    <w:rsid w:val="003E024A"/>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pl-PL"/>
    </w:rPr>
  </w:style>
  <w:style w:type="paragraph" w:customStyle="1" w:styleId="WW-Tekstpodstawowywcity3">
    <w:name w:val="WW-Tekst podstawowy wcięty 3"/>
    <w:basedOn w:val="Normalny"/>
    <w:rsid w:val="003E024A"/>
    <w:pPr>
      <w:numPr>
        <w:numId w:val="32"/>
      </w:numPr>
      <w:suppressAutoHyphens/>
      <w:overflowPunct w:val="0"/>
      <w:autoSpaceDE w:val="0"/>
      <w:spacing w:after="0" w:line="240" w:lineRule="auto"/>
      <w:ind w:left="851" w:hanging="709"/>
      <w:jc w:val="both"/>
      <w:textAlignment w:val="baseline"/>
    </w:pPr>
    <w:rPr>
      <w:rFonts w:ascii="Times New Roman" w:eastAsia="Times New Roman" w:hAnsi="Times New Roman" w:cs="Times New Roman"/>
      <w:sz w:val="24"/>
      <w:szCs w:val="20"/>
      <w:lang w:eastAsia="pl-PL"/>
    </w:rPr>
  </w:style>
  <w:style w:type="paragraph" w:customStyle="1" w:styleId="ZnakZnakZnak">
    <w:name w:val="Znak Znak Znak"/>
    <w:basedOn w:val="Normalny"/>
    <w:rsid w:val="003E024A"/>
    <w:pPr>
      <w:spacing w:after="0" w:line="240" w:lineRule="auto"/>
    </w:pPr>
    <w:rPr>
      <w:rFonts w:ascii="Arial" w:eastAsia="Times New Roman" w:hAnsi="Arial" w:cs="Times New Roman"/>
      <w:sz w:val="24"/>
      <w:szCs w:val="24"/>
      <w:lang w:eastAsia="pl-PL"/>
    </w:rPr>
  </w:style>
  <w:style w:type="paragraph" w:styleId="Poprawka">
    <w:name w:val="Revision"/>
    <w:hidden/>
    <w:semiHidden/>
    <w:rsid w:val="003E024A"/>
    <w:pPr>
      <w:spacing w:after="0" w:line="240" w:lineRule="auto"/>
    </w:pPr>
    <w:rPr>
      <w:rFonts w:ascii="Times New Roman" w:eastAsia="Times New Roman" w:hAnsi="Times New Roman" w:cs="Times New Roman"/>
      <w:sz w:val="24"/>
      <w:szCs w:val="20"/>
      <w:lang w:eastAsia="pl-PL"/>
    </w:rPr>
  </w:style>
  <w:style w:type="character" w:customStyle="1" w:styleId="ZnakZnak2">
    <w:name w:val="Znak Znak2"/>
    <w:locked/>
    <w:rsid w:val="003E024A"/>
    <w:rPr>
      <w:b/>
      <w:i/>
      <w:sz w:val="24"/>
    </w:rPr>
  </w:style>
  <w:style w:type="character" w:customStyle="1" w:styleId="ZnakZnak5">
    <w:name w:val="Znak Znak5"/>
    <w:semiHidden/>
    <w:locked/>
    <w:rsid w:val="003E024A"/>
    <w:rPr>
      <w:b/>
      <w:i/>
      <w:sz w:val="24"/>
      <w:lang w:val="pl-PL" w:eastAsia="pl-PL" w:bidi="ar-SA"/>
    </w:rPr>
  </w:style>
  <w:style w:type="paragraph" w:customStyle="1" w:styleId="Tekstpodstawowywcity22">
    <w:name w:val="Tekst podstawowy wcięty 22"/>
    <w:basedOn w:val="Normalny"/>
    <w:rsid w:val="003E024A"/>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3E024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ZnakZnakZnakZnakZnakZnakZnak1ZnakZnak">
    <w:name w:val="Znak Znak Znak Znak Znak Znak Znak1 Znak Znak"/>
    <w:basedOn w:val="Normalny"/>
    <w:rsid w:val="003E024A"/>
    <w:pPr>
      <w:spacing w:after="0" w:line="240" w:lineRule="auto"/>
    </w:pPr>
    <w:rPr>
      <w:rFonts w:ascii="Arial" w:eastAsia="Times New Roman" w:hAnsi="Arial" w:cs="Times New Roman"/>
      <w:sz w:val="24"/>
      <w:szCs w:val="24"/>
      <w:lang w:eastAsia="pl-PL"/>
    </w:rPr>
  </w:style>
  <w:style w:type="character" w:customStyle="1" w:styleId="Znak31">
    <w:name w:val="Znak31"/>
    <w:rsid w:val="003E024A"/>
    <w:rPr>
      <w:b/>
      <w:i/>
      <w:sz w:val="24"/>
      <w:lang w:val="pl-PL" w:eastAsia="pl-PL" w:bidi="ar-SA"/>
    </w:rPr>
  </w:style>
  <w:style w:type="paragraph" w:customStyle="1" w:styleId="Znak4ZnakZnak">
    <w:name w:val="Znak4 Znak Znak"/>
    <w:basedOn w:val="Normalny"/>
    <w:rsid w:val="003E024A"/>
    <w:pPr>
      <w:spacing w:after="0" w:line="240" w:lineRule="auto"/>
    </w:pPr>
    <w:rPr>
      <w:rFonts w:ascii="Arial" w:eastAsia="Times New Roman" w:hAnsi="Arial" w:cs="Times New Roman"/>
      <w:sz w:val="24"/>
      <w:szCs w:val="24"/>
      <w:lang w:eastAsia="pl-PL"/>
    </w:rPr>
  </w:style>
  <w:style w:type="paragraph" w:customStyle="1" w:styleId="ZnakZnakZnakZnakZnakZnakZnak1ZnakZnakZnak">
    <w:name w:val="Znak Znak Znak Znak Znak Znak Znak1 Znak Znak Znak"/>
    <w:basedOn w:val="Normalny"/>
    <w:rsid w:val="003E024A"/>
    <w:pPr>
      <w:spacing w:after="0" w:line="240" w:lineRule="auto"/>
    </w:pPr>
    <w:rPr>
      <w:rFonts w:ascii="Arial" w:eastAsia="Times New Roman" w:hAnsi="Arial" w:cs="Times New Roman"/>
      <w:sz w:val="24"/>
      <w:szCs w:val="24"/>
      <w:lang w:eastAsia="pl-PL"/>
    </w:rPr>
  </w:style>
  <w:style w:type="paragraph" w:customStyle="1" w:styleId="Tekstblokowy1">
    <w:name w:val="Tekst blokowy1"/>
    <w:basedOn w:val="Normalny"/>
    <w:rsid w:val="003E024A"/>
    <w:pPr>
      <w:spacing w:after="0"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3E024A"/>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3E024A"/>
    <w:pPr>
      <w:spacing w:after="120" w:line="240" w:lineRule="exact"/>
    </w:pPr>
    <w:rPr>
      <w:rFonts w:ascii="Verdana" w:eastAsia="Times New Roman" w:hAnsi="Verdana" w:cs="Verdana"/>
      <w:sz w:val="20"/>
      <w:szCs w:val="20"/>
      <w:lang w:val="en-US"/>
    </w:rPr>
  </w:style>
  <w:style w:type="paragraph" w:customStyle="1" w:styleId="Zwykytekst1">
    <w:name w:val="Zwykły tekst1"/>
    <w:basedOn w:val="Normalny"/>
    <w:rsid w:val="003E024A"/>
    <w:pPr>
      <w:widowControl w:val="0"/>
      <w:autoSpaceDE w:val="0"/>
      <w:spacing w:after="0"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3E024A"/>
    <w:pPr>
      <w:spacing w:before="120" w:after="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3E024A"/>
    <w:pPr>
      <w:spacing w:before="100" w:beforeAutospacing="1" w:after="119" w:line="240" w:lineRule="auto"/>
      <w:jc w:val="both"/>
    </w:pPr>
    <w:rPr>
      <w:rFonts w:ascii="Times New Roman" w:eastAsia="Times New Roman" w:hAnsi="Times New Roman" w:cs="Times New Roman"/>
      <w:sz w:val="18"/>
      <w:szCs w:val="18"/>
      <w:lang w:eastAsia="pl-PL"/>
    </w:rPr>
  </w:style>
  <w:style w:type="numbering" w:customStyle="1" w:styleId="Zaimportowanystyl1">
    <w:name w:val="Zaimportowany styl 1"/>
    <w:rsid w:val="003E024A"/>
    <w:pPr>
      <w:numPr>
        <w:numId w:val="33"/>
      </w:numPr>
    </w:pPr>
  </w:style>
  <w:style w:type="paragraph" w:customStyle="1" w:styleId="Akapitzlist3">
    <w:name w:val="Akapit z listą3"/>
    <w:basedOn w:val="Normalny"/>
    <w:rsid w:val="003E024A"/>
    <w:pPr>
      <w:spacing w:after="200" w:line="276" w:lineRule="auto"/>
      <w:ind w:left="720"/>
    </w:pPr>
    <w:rPr>
      <w:rFonts w:ascii="Calibri" w:eastAsia="Times New Roman" w:hAnsi="Calibri" w:cs="Times New Roman"/>
    </w:rPr>
  </w:style>
  <w:style w:type="character" w:customStyle="1" w:styleId="Nierozpoznanawzmianka2">
    <w:name w:val="Nierozpoznana wzmianka2"/>
    <w:basedOn w:val="Domylnaczcionkaakapitu"/>
    <w:uiPriority w:val="99"/>
    <w:semiHidden/>
    <w:unhideWhenUsed/>
    <w:rsid w:val="003E024A"/>
    <w:rPr>
      <w:color w:val="605E5C"/>
      <w:shd w:val="clear" w:color="auto" w:fill="E1DFDD"/>
    </w:rPr>
  </w:style>
  <w:style w:type="numbering" w:customStyle="1" w:styleId="Bezlisty1">
    <w:name w:val="Bez listy1"/>
    <w:next w:val="Bezlisty"/>
    <w:uiPriority w:val="99"/>
    <w:semiHidden/>
    <w:unhideWhenUsed/>
    <w:rsid w:val="003E024A"/>
  </w:style>
  <w:style w:type="paragraph" w:styleId="Listanumerowana">
    <w:name w:val="List Number"/>
    <w:basedOn w:val="Normalny"/>
    <w:rsid w:val="003E024A"/>
    <w:pPr>
      <w:tabs>
        <w:tab w:val="num" w:pos="360"/>
      </w:tabs>
      <w:spacing w:after="0" w:line="240" w:lineRule="auto"/>
      <w:ind w:left="360" w:hanging="360"/>
    </w:pPr>
    <w:rPr>
      <w:rFonts w:ascii="Times New Roman" w:eastAsia="Times New Roman" w:hAnsi="Times New Roman" w:cs="Times New Roman"/>
      <w:sz w:val="24"/>
      <w:szCs w:val="24"/>
      <w:lang w:eastAsia="pl-PL"/>
    </w:rPr>
  </w:style>
  <w:style w:type="character" w:customStyle="1" w:styleId="Teksttreci">
    <w:name w:val="Tekst treści_"/>
    <w:link w:val="Teksttreci0"/>
    <w:rsid w:val="003E024A"/>
    <w:rPr>
      <w:sz w:val="19"/>
      <w:szCs w:val="19"/>
      <w:shd w:val="clear" w:color="auto" w:fill="FFFFFF"/>
    </w:rPr>
  </w:style>
  <w:style w:type="paragraph" w:customStyle="1" w:styleId="Teksttreci0">
    <w:name w:val="Tekst treści"/>
    <w:basedOn w:val="Normalny"/>
    <w:link w:val="Teksttreci"/>
    <w:rsid w:val="003E024A"/>
    <w:pPr>
      <w:shd w:val="clear" w:color="auto" w:fill="FFFFFF"/>
      <w:spacing w:before="480" w:after="0" w:line="238" w:lineRule="exact"/>
      <w:ind w:hanging="540"/>
      <w:jc w:val="both"/>
    </w:pPr>
    <w:rPr>
      <w:sz w:val="19"/>
      <w:szCs w:val="19"/>
    </w:rPr>
  </w:style>
  <w:style w:type="character" w:customStyle="1" w:styleId="alb">
    <w:name w:val="a_lb"/>
    <w:basedOn w:val="Domylnaczcionkaakapitu"/>
    <w:rsid w:val="003E024A"/>
  </w:style>
  <w:style w:type="paragraph" w:customStyle="1" w:styleId="text-justify">
    <w:name w:val="text-justify"/>
    <w:basedOn w:val="Normalny"/>
    <w:rsid w:val="003E02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3E024A"/>
  </w:style>
  <w:style w:type="numbering" w:customStyle="1" w:styleId="Zaimportowanystyl11">
    <w:name w:val="Zaimportowany styl 11"/>
    <w:rsid w:val="003E024A"/>
    <w:pPr>
      <w:numPr>
        <w:numId w:val="13"/>
      </w:numPr>
    </w:pPr>
  </w:style>
  <w:style w:type="character" w:customStyle="1" w:styleId="Nierozpoznanawzmianka3">
    <w:name w:val="Nierozpoznana wzmianka3"/>
    <w:basedOn w:val="Domylnaczcionkaakapitu"/>
    <w:uiPriority w:val="99"/>
    <w:semiHidden/>
    <w:unhideWhenUsed/>
    <w:rsid w:val="003E024A"/>
    <w:rPr>
      <w:color w:val="605E5C"/>
      <w:shd w:val="clear" w:color="auto" w:fill="E1DFDD"/>
    </w:rPr>
  </w:style>
  <w:style w:type="paragraph" w:customStyle="1" w:styleId="1">
    <w:name w:val="1"/>
    <w:basedOn w:val="Normalny"/>
    <w:rsid w:val="003E024A"/>
    <w:pPr>
      <w:spacing w:after="0" w:line="240" w:lineRule="auto"/>
    </w:pPr>
    <w:rPr>
      <w:rFonts w:ascii="Arial" w:eastAsia="Times New Roman" w:hAnsi="Arial" w:cs="Times New Roman"/>
      <w:sz w:val="24"/>
      <w:szCs w:val="24"/>
      <w:lang w:eastAsia="pl-PL"/>
    </w:rPr>
  </w:style>
  <w:style w:type="paragraph" w:customStyle="1" w:styleId="Style10">
    <w:name w:val="Style10"/>
    <w:basedOn w:val="Normalny"/>
    <w:uiPriority w:val="99"/>
    <w:rsid w:val="003E024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32">
    <w:name w:val="Font Style32"/>
    <w:uiPriority w:val="99"/>
    <w:rsid w:val="003E024A"/>
    <w:rPr>
      <w:rFonts w:ascii="Times New Roman" w:hAnsi="Times New Roman" w:cs="Times New Roman"/>
      <w:sz w:val="22"/>
      <w:szCs w:val="22"/>
    </w:rPr>
  </w:style>
  <w:style w:type="character" w:customStyle="1" w:styleId="WW8Num1z0">
    <w:name w:val="WW8Num1z0"/>
    <w:rsid w:val="003E024A"/>
    <w:rPr>
      <w:rFonts w:ascii="Symbol" w:hAnsi="Symbol" w:cs="Symbol" w:hint="default"/>
    </w:rPr>
  </w:style>
  <w:style w:type="character" w:customStyle="1" w:styleId="Znakiprzypiswdolnych">
    <w:name w:val="Znaki przypisów dolnych"/>
    <w:rsid w:val="003E024A"/>
    <w:rPr>
      <w:vertAlign w:val="superscript"/>
    </w:rPr>
  </w:style>
  <w:style w:type="character" w:customStyle="1" w:styleId="WW-Znakiprzypiswdolnych">
    <w:name w:val="WW-Znaki przypisów dolnych"/>
    <w:rsid w:val="003E024A"/>
    <w:rPr>
      <w:vertAlign w:val="superscript"/>
    </w:rPr>
  </w:style>
  <w:style w:type="paragraph" w:styleId="Spistreci2">
    <w:name w:val="toc 2"/>
    <w:basedOn w:val="Normalny"/>
    <w:next w:val="Normalny"/>
    <w:autoRedefine/>
    <w:uiPriority w:val="39"/>
    <w:unhideWhenUsed/>
    <w:rsid w:val="003E024A"/>
    <w:pPr>
      <w:spacing w:after="100" w:line="276" w:lineRule="auto"/>
      <w:ind w:left="220"/>
    </w:pPr>
    <w:rPr>
      <w:rFonts w:ascii="Arial" w:eastAsia="Arial" w:hAnsi="Arial" w:cs="Arial"/>
      <w:lang w:eastAsia="pl-PL"/>
    </w:rPr>
  </w:style>
  <w:style w:type="paragraph" w:styleId="Spistreci5">
    <w:name w:val="toc 5"/>
    <w:basedOn w:val="Normalny"/>
    <w:next w:val="Normalny"/>
    <w:autoRedefine/>
    <w:uiPriority w:val="39"/>
    <w:unhideWhenUsed/>
    <w:rsid w:val="003E024A"/>
    <w:pPr>
      <w:spacing w:after="100" w:line="276" w:lineRule="auto"/>
      <w:ind w:left="880"/>
    </w:pPr>
    <w:rPr>
      <w:rFonts w:ascii="Arial" w:eastAsia="Arial" w:hAnsi="Arial" w:cs="Arial"/>
      <w:lang w:eastAsia="pl-PL"/>
    </w:rPr>
  </w:style>
  <w:style w:type="paragraph" w:customStyle="1" w:styleId="Textbody">
    <w:name w:val="Text body"/>
    <w:basedOn w:val="Standard"/>
    <w:rsid w:val="003E024A"/>
    <w:pPr>
      <w:widowControl/>
      <w:suppressAutoHyphens/>
      <w:autoSpaceDE/>
      <w:adjustRightInd/>
      <w:jc w:val="both"/>
      <w:textAlignment w:val="baseline"/>
    </w:pPr>
    <w:rPr>
      <w:sz w:val="19"/>
      <w:szCs w:val="20"/>
    </w:rPr>
  </w:style>
  <w:style w:type="character" w:customStyle="1" w:styleId="cpvdrzewo5">
    <w:name w:val="cpv_drzewo_5"/>
    <w:basedOn w:val="Domylnaczcionkaakapitu"/>
    <w:rsid w:val="003E024A"/>
  </w:style>
  <w:style w:type="numbering" w:customStyle="1" w:styleId="WW8Num2">
    <w:name w:val="WW8Num2"/>
    <w:basedOn w:val="Bezlisty"/>
    <w:rsid w:val="003E024A"/>
    <w:pPr>
      <w:numPr>
        <w:numId w:val="41"/>
      </w:numPr>
    </w:pPr>
  </w:style>
  <w:style w:type="paragraph" w:customStyle="1" w:styleId="Tekstpodstawowy21">
    <w:name w:val="Tekst podstawowy 21"/>
    <w:basedOn w:val="Normalny"/>
    <w:rsid w:val="003E024A"/>
    <w:pPr>
      <w:widowControl w:val="0"/>
      <w:suppressAutoHyphens/>
      <w:spacing w:after="120" w:line="480" w:lineRule="auto"/>
    </w:pPr>
    <w:rPr>
      <w:rFonts w:ascii="Thorndale" w:eastAsia="HG Mincho Light J" w:hAnsi="Thorndale" w:cs="Thorndale"/>
      <w:color w:val="000000"/>
      <w:sz w:val="24"/>
      <w:szCs w:val="20"/>
      <w:lang w:eastAsia="ar-SA"/>
    </w:rPr>
  </w:style>
  <w:style w:type="character" w:customStyle="1" w:styleId="Teksttreci7">
    <w:name w:val="Tekst treści (7)"/>
    <w:basedOn w:val="Domylnaczcionkaakapitu"/>
    <w:link w:val="Teksttreci71"/>
    <w:uiPriority w:val="99"/>
    <w:locked/>
    <w:rsid w:val="003E024A"/>
    <w:rPr>
      <w:rFonts w:ascii="Times New Roman" w:hAnsi="Times New Roman" w:cs="Times New Roman"/>
      <w:b/>
      <w:bCs/>
      <w:sz w:val="26"/>
      <w:szCs w:val="26"/>
      <w:shd w:val="clear" w:color="auto" w:fill="FFFFFF"/>
    </w:rPr>
  </w:style>
  <w:style w:type="paragraph" w:customStyle="1" w:styleId="Teksttreci71">
    <w:name w:val="Tekst treści (7)1"/>
    <w:basedOn w:val="Normalny"/>
    <w:link w:val="Teksttreci7"/>
    <w:uiPriority w:val="99"/>
    <w:rsid w:val="003E024A"/>
    <w:pPr>
      <w:shd w:val="clear" w:color="auto" w:fill="FFFFFF"/>
      <w:spacing w:after="300" w:line="240" w:lineRule="atLeast"/>
      <w:ind w:hanging="340"/>
    </w:pPr>
    <w:rPr>
      <w:rFonts w:ascii="Times New Roman" w:hAnsi="Times New Roman" w:cs="Times New Roman"/>
      <w:b/>
      <w:bCs/>
      <w:sz w:val="26"/>
      <w:szCs w:val="26"/>
    </w:rPr>
  </w:style>
  <w:style w:type="character" w:customStyle="1" w:styleId="Nierozpoznanawzmianka4">
    <w:name w:val="Nierozpoznana wzmianka4"/>
    <w:basedOn w:val="Domylnaczcionkaakapitu"/>
    <w:uiPriority w:val="99"/>
    <w:semiHidden/>
    <w:unhideWhenUsed/>
    <w:rsid w:val="003E024A"/>
    <w:rPr>
      <w:color w:val="605E5C"/>
      <w:shd w:val="clear" w:color="auto" w:fill="E1DFDD"/>
    </w:rPr>
  </w:style>
  <w:style w:type="character" w:styleId="Nierozpoznanawzmianka">
    <w:name w:val="Unresolved Mention"/>
    <w:basedOn w:val="Domylnaczcionkaakapitu"/>
    <w:uiPriority w:val="99"/>
    <w:semiHidden/>
    <w:unhideWhenUsed/>
    <w:rsid w:val="00D05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spzozchoszczno.pl" TargetMode="External"/><Relationship Id="rId13" Type="http://schemas.openxmlformats.org/officeDocument/2006/relationships/hyperlink" Target="https://www.gov.pl/web/mswia/oprogramowanie-do-pobrania" TargetMode="External"/><Relationship Id="rId3" Type="http://schemas.openxmlformats.org/officeDocument/2006/relationships/settings" Target="settings.xml"/><Relationship Id="rId7" Type="http://schemas.openxmlformats.org/officeDocument/2006/relationships/hyperlink" Target="mailto:przetarg@spzozchoszczno.pl" TargetMode="External"/><Relationship Id="rId12" Type="http://schemas.openxmlformats.org/officeDocument/2006/relationships/hyperlink" Target="https://moj.gov.pl/nforms/signer/upload?xFormsAppName=SIGN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iniportal.uzp.gov.pl" TargetMode="External"/><Relationship Id="rId11" Type="http://schemas.openxmlformats.org/officeDocument/2006/relationships/hyperlink" Target="https://www.nccert.pl/" TargetMode="External"/><Relationship Id="rId5" Type="http://schemas.openxmlformats.org/officeDocument/2006/relationships/hyperlink" Target="mailto:mecenas@spzozchoszczno.pl" TargetMode="External"/><Relationship Id="rId15" Type="http://schemas.openxmlformats.org/officeDocument/2006/relationships/hyperlink" Target="https://bip.spzozchoszczno.pl/zamowienia-publiczne" TargetMode="External"/><Relationship Id="rId10"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mailto:przetarg@spzozchoszczno.pl" TargetMode="External"/><Relationship Id="rId14" Type="http://schemas.openxmlformats.org/officeDocument/2006/relationships/hyperlink" Target="https://miniportal.uzp.gov.pl/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22</Pages>
  <Words>8568</Words>
  <Characters>51412</Characters>
  <Application>Microsoft Office Word</Application>
  <DocSecurity>0</DocSecurity>
  <Lines>428</Lines>
  <Paragraphs>119</Paragraphs>
  <ScaleCrop>false</ScaleCrop>
  <HeadingPairs>
    <vt:vector size="4" baseType="variant">
      <vt:variant>
        <vt:lpstr>Tytuł</vt:lpstr>
      </vt:variant>
      <vt:variant>
        <vt:i4>1</vt:i4>
      </vt:variant>
      <vt:variant>
        <vt:lpstr>Nagłówki</vt:lpstr>
      </vt:variant>
      <vt:variant>
        <vt:i4>45</vt:i4>
      </vt:variant>
    </vt:vector>
  </HeadingPairs>
  <TitlesOfParts>
    <vt:vector size="46" baseType="lpstr">
      <vt:lpstr/>
      <vt:lpstr>    </vt:lpstr>
      <vt:lpstr>    Nazwa, adres Zamawiającego oraz strona internetowa</vt:lpstr>
      <vt:lpstr>    Samodzielny Publiczny Zakład Opieki Zdrowotnej w Choszcznie </vt:lpstr>
      <vt:lpstr>    ul. M. Niedziałkowskiego 4A,</vt:lpstr>
      <vt:lpstr>    73-200 Choszczno </vt:lpstr>
      <vt:lpstr>    Sekretariat Tel. 095 765 24 38, fax. 095 765 24 10</vt:lpstr>
      <vt:lpstr>    REGON 210373543 NIP 594-12-48-545</vt:lpstr>
      <vt:lpstr>    Bank, nr konta: PKO BP 39 1020 4867 0000 1102 0067 8300</vt:lpstr>
      <vt:lpstr>    Strona  www.bip.spzozchoszczno.pl.  </vt:lpstr>
      <vt:lpstr>    email: przetarg@spzozchoszczno.pl  </vt:lpstr>
      <vt:lpstr>    Godziny urzędowania 8:00 - 15:00 </vt:lpstr>
      <vt:lpstr>    </vt:lpstr>
      <vt:lpstr>    Zamawiający wpisany przez Sąd Rejonowy w Szczecinie, XVII Wydział Gospodarczy Kr</vt:lpstr>
      <vt:lpstr>    Adres do korespondencji:</vt:lpstr>
      <vt:lpstr>    Samodzielny Publiczny Zakład Opieki Zdrowotnej w Choszcznie</vt:lpstr>
      <vt:lpstr>    ul. M. Niedziałkowskiego 4 A</vt:lpstr>
      <vt:lpstr>    Dział Zamówień Publicznych, fax. 95 765 24 10, tel. 095 765 87 43</vt:lpstr>
      <vt:lpstr>    Zmiany i wyjaśnienia treści SWZ oraz inne dokumenty zamówienia bezpośrednio zwią</vt:lpstr>
      <vt:lpstr>    z postępowaniem o udzielenie zamówienia będą udostępniane na stronie internetowe</vt:lpstr>
      <vt:lpstr>    Adres elektronicznej skrzynki podawczej na ePUAP: /spzozchoszczno/SkrytkaESP </vt:lpstr>
      <vt:lpstr>    Godziny pracy Zamawiającego od poniedziałku do piątku: 8:00 – 15:00</vt:lpstr>
      <vt:lpstr>    II. Ochrona danych osobowych</vt:lpstr>
      <vt:lpstr>    III. Tryb udzielania zamówienia</vt:lpstr>
      <vt:lpstr>    IV. Opis przedmiotu zamówienia oraz przedmiotowe środki dowodowe</vt:lpstr>
      <vt:lpstr>    V. Wizja lokalna</vt:lpstr>
      <vt:lpstr>    VI. Podwykonawstwo</vt:lpstr>
      <vt:lpstr>    VII. Termin wykonania zamówienia</vt:lpstr>
      <vt:lpstr>    VIII. Warunki udziału w postępowaniu</vt:lpstr>
      <vt:lpstr>    IX. Podstawy wykluczenia z postępowania</vt:lpstr>
      <vt:lpstr>    8. Wykluczenie wykonawcy wynikające z ustawy z dnia 13 kwietnia 2022 r. o szczeg</vt:lpstr>
      <vt:lpstr>    X. Podmiotowe środki dowodowe. Oświadczenia i dokumenty, jakie zobowiązani są do</vt:lpstr>
      <vt:lpstr>    XII. Informacja dla Wykonawców wspólnie ubiegających się  o udzielenie zamówieni</vt:lpstr>
      <vt:lpstr>    XIII. Informacje o sposobie porozumiewania się zamawiającego  z Wykonawcami oraz</vt:lpstr>
      <vt:lpstr>    XIV. Opis sposobu przygotowania ofert oraz dokumentów wymaganych przez Zamawiają</vt:lpstr>
      <vt:lpstr>    XV. Sposób obliczania ceny oferty</vt:lpstr>
      <vt:lpstr>    XVI. Wymagania dotyczące wadium </vt:lpstr>
      <vt:lpstr>    XVII. Termin związania ofertą</vt:lpstr>
      <vt:lpstr>    XVIII. Sposób oraz termin składania ofert</vt:lpstr>
      <vt:lpstr>    XIX. Otwarcie ofert</vt:lpstr>
      <vt:lpstr>    XX. Opis kryteriów oceny ofert wraz z podaniem wag tych kryteriów  i sposobu oce</vt:lpstr>
      <vt:lpstr>    XXI. Informacje o formalnościach, jakie powinny być dopełnione po wyborze oferty</vt:lpstr>
      <vt:lpstr>    XXII. Wymagania dotyczące zabezpieczenia należytego wykonania umowy</vt:lpstr>
      <vt:lpstr>    XXIII. Projektowane postanowienia umowy w sprawie zamówienia publicznego, które </vt:lpstr>
      <vt:lpstr>    XIV. Pouczenie o środkach ochrony prawnej przysługujących Wykonawcy</vt:lpstr>
      <vt:lpstr>    XXV. Spis załączników</vt:lpstr>
    </vt:vector>
  </TitlesOfParts>
  <Company/>
  <LinksUpToDate>false</LinksUpToDate>
  <CharactersWithSpaces>59861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Andrzej</cp:lastModifiedBy>
  <cp:revision>25</cp:revision>
  <cp:lastPrinted>2022-09-27T11:26:00Z</cp:lastPrinted>
  <dcterms:created xsi:type="dcterms:W3CDTF">2022-09-26T12:05:00Z</dcterms:created>
  <dcterms:modified xsi:type="dcterms:W3CDTF">2022-12-02T12:20:00Z</dcterms:modified>
</cp:coreProperties>
</file>