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37" w:rsidRPr="00F30F37" w:rsidRDefault="00F30F37" w:rsidP="00F30F37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Cs/>
        </w:rPr>
        <w:t>Choszczno 21-10-2015r.</w:t>
      </w:r>
    </w:p>
    <w:p w:rsidR="00F30F37" w:rsidRDefault="00F30F37" w:rsidP="00F30F37">
      <w:pPr>
        <w:rPr>
          <w:b/>
          <w:bCs/>
        </w:rPr>
      </w:pPr>
    </w:p>
    <w:p w:rsidR="00F30F37" w:rsidRDefault="00F30F37" w:rsidP="00F30F37">
      <w:pPr>
        <w:rPr>
          <w:b/>
          <w:bCs/>
        </w:rPr>
      </w:pPr>
    </w:p>
    <w:p w:rsidR="00F30F37" w:rsidRPr="00F30F37" w:rsidRDefault="00F30F37" w:rsidP="00F30F37">
      <w:pPr>
        <w:tabs>
          <w:tab w:val="left" w:pos="1830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F30F37">
        <w:rPr>
          <w:b/>
          <w:bCs/>
          <w:sz w:val="28"/>
          <w:szCs w:val="28"/>
        </w:rPr>
        <w:t>Z A P Y T A N I E</w:t>
      </w:r>
      <w:r>
        <w:rPr>
          <w:b/>
          <w:bCs/>
          <w:sz w:val="28"/>
          <w:szCs w:val="28"/>
        </w:rPr>
        <w:t xml:space="preserve"> </w:t>
      </w:r>
      <w:r w:rsidRPr="00F30F37">
        <w:rPr>
          <w:b/>
          <w:bCs/>
          <w:sz w:val="28"/>
          <w:szCs w:val="28"/>
        </w:rPr>
        <w:t xml:space="preserve"> NR 1 I</w:t>
      </w:r>
      <w:r>
        <w:rPr>
          <w:b/>
          <w:bCs/>
          <w:sz w:val="28"/>
          <w:szCs w:val="28"/>
        </w:rPr>
        <w:t xml:space="preserve"> </w:t>
      </w:r>
      <w:r w:rsidRPr="00F30F37">
        <w:rPr>
          <w:b/>
          <w:bCs/>
          <w:sz w:val="28"/>
          <w:szCs w:val="28"/>
        </w:rPr>
        <w:t xml:space="preserve"> O D P O W I E D Ź</w:t>
      </w:r>
    </w:p>
    <w:p w:rsidR="00F30F37" w:rsidRDefault="00F30F37" w:rsidP="00F30F37">
      <w:pPr>
        <w:rPr>
          <w:b/>
          <w:bCs/>
        </w:rPr>
      </w:pPr>
    </w:p>
    <w:p w:rsidR="00F30F37" w:rsidRDefault="00F30F37" w:rsidP="00F30F37">
      <w:pPr>
        <w:rPr>
          <w:b/>
          <w:bCs/>
        </w:rPr>
      </w:pPr>
    </w:p>
    <w:p w:rsidR="00F30F37" w:rsidRDefault="00F30F37" w:rsidP="00F30F37">
      <w:pPr>
        <w:rPr>
          <w:b/>
          <w:bCs/>
        </w:rPr>
      </w:pPr>
    </w:p>
    <w:p w:rsidR="00F30F37" w:rsidRDefault="00F30F37" w:rsidP="00F30F37">
      <w:pPr>
        <w:rPr>
          <w:b/>
          <w:bCs/>
        </w:rPr>
      </w:pPr>
      <w:r>
        <w:rPr>
          <w:b/>
          <w:bCs/>
        </w:rPr>
        <w:t>DOSTAWA ARTYKUŁÓW ELEKTRYCZNYCH DLA SP ZOZ W CHOSZCZNIE”</w:t>
      </w:r>
    </w:p>
    <w:p w:rsidR="00F30F37" w:rsidRDefault="00F30F37" w:rsidP="00F30F37">
      <w:pPr>
        <w:rPr>
          <w:b/>
          <w:bCs/>
        </w:rPr>
      </w:pPr>
      <w:r>
        <w:rPr>
          <w:b/>
          <w:bCs/>
        </w:rPr>
        <w:t>NR SPRAWY: 1/UP/ELE 1/15</w:t>
      </w:r>
    </w:p>
    <w:p w:rsidR="00F30F37" w:rsidRDefault="00F30F37" w:rsidP="00F30F37">
      <w:pPr>
        <w:rPr>
          <w:b/>
          <w:bCs/>
        </w:rPr>
      </w:pPr>
    </w:p>
    <w:p w:rsidR="00F30F37" w:rsidRDefault="00F30F37" w:rsidP="00F30F37">
      <w:r>
        <w:t xml:space="preserve"> Proszę o potwierdzenie, iż producenci wyspecyfikowani  w Formularzu Asortymentowo-Cenowym są jednymi dopuszczonymi do przetargu/wyceny i nie ma możliwości stosowania zamienników?</w:t>
      </w:r>
    </w:p>
    <w:p w:rsidR="00F30F37" w:rsidRDefault="00F30F37" w:rsidP="00F30F37">
      <w:r>
        <w:t>Oraz czy gdzieś w załączonej dokumentacji jest zapis dotyczący tej kwestii(oprócz w formularzu) – przy braku takiego zapisu konkurencyjne firmy nawet nie będą pytać o to, tylko złożą oferty na zamiennikach, oczywiście tańszych – wygrają, a czy potem Państwo to zaakceptujecie to już nas nie będzie dotyczyć, bo my już będziemy poza postępowaniem. (szczególnie, iż o tym, ze to zamienniki będziecie się Państwo dowiadywać dopiero przy dostawie)</w:t>
      </w:r>
    </w:p>
    <w:p w:rsidR="00F30F37" w:rsidRDefault="00F30F37" w:rsidP="00F30F37"/>
    <w:p w:rsidR="00F30F37" w:rsidRDefault="00F30F37" w:rsidP="00F30F37">
      <w:r>
        <w:t>Wielokrotnie braliśmy udział w takich postępowaniach, gdzie dając b. dobre ceny przegrywaliśmy o 20-30%, gdyż konkurencja dała zamienniki(często niewiadomego pochodzenia, czytaj: chińskiego), następnie dowiadywaliśmy się o problemach na linii zamawiający-wygrywający dostawca wynikających z jakości dostarczanych materiałów, no ale my już wtedy nie mieliśmy w tym żadnego udziału.</w:t>
      </w:r>
    </w:p>
    <w:p w:rsidR="00F30F37" w:rsidRDefault="00F30F37"/>
    <w:p w:rsidR="00F30F37" w:rsidRDefault="00F30F37" w:rsidP="00F30F37"/>
    <w:p w:rsidR="004D7B3E" w:rsidRPr="004D7B3E" w:rsidRDefault="00F30F37" w:rsidP="00F30F37">
      <w:pPr>
        <w:rPr>
          <w:b/>
        </w:rPr>
      </w:pPr>
      <w:r w:rsidRPr="004D7B3E">
        <w:rPr>
          <w:b/>
        </w:rPr>
        <w:t xml:space="preserve">Odpowiedź: </w:t>
      </w:r>
    </w:p>
    <w:p w:rsidR="00A42528" w:rsidRPr="00F30F37" w:rsidRDefault="00F30F37" w:rsidP="00F30F37">
      <w:r>
        <w:t>Zamawiający wymaga artykułó</w:t>
      </w:r>
      <w:r w:rsidR="006944E4">
        <w:t xml:space="preserve">w zgodnie z opisem w Formularzu asortymentowo- cenowym, z uwzględnieniem wymaganych producentów. </w:t>
      </w:r>
      <w:r w:rsidR="00A42528">
        <w:t xml:space="preserve"> W przypadku złożenia ofert na artykuły innych producentów niż wymienione  w </w:t>
      </w:r>
      <w:r w:rsidR="006944E4">
        <w:t xml:space="preserve"> Formularzu asortymentowo-cenowym</w:t>
      </w:r>
      <w:r w:rsidR="00A42528">
        <w:t>,   nas</w:t>
      </w:r>
      <w:r w:rsidR="006944E4">
        <w:t xml:space="preserve">tąpi </w:t>
      </w:r>
      <w:r w:rsidR="00A42528">
        <w:t>odrzucenie ofert.</w:t>
      </w:r>
      <w:r w:rsidR="006944E4">
        <w:t xml:space="preserve"> </w:t>
      </w:r>
      <w:r w:rsidR="00CC4880">
        <w:t>Ponadto w</w:t>
      </w:r>
      <w:r w:rsidR="006944E4">
        <w:t>ybrany Oferent podpisując umowę zobowiązuje się  do dostarczania produktów firm podanych w  Formularzu( dotyczy</w:t>
      </w:r>
      <w:r w:rsidR="004D7B3E">
        <w:t xml:space="preserve"> to również</w:t>
      </w:r>
      <w:r w:rsidR="006944E4">
        <w:t xml:space="preserve"> pozycji z</w:t>
      </w:r>
      <w:r w:rsidR="004D7B3E">
        <w:t xml:space="preserve"> podaną</w:t>
      </w:r>
      <w:r w:rsidR="006944E4">
        <w:t xml:space="preserve"> nazwą producenta). Wszelkie próby zastosowania zamienników</w:t>
      </w:r>
      <w:r w:rsidR="004D7B3E">
        <w:t xml:space="preserve"> w przypadku produktów zawierających nazwę producenta </w:t>
      </w:r>
      <w:r w:rsidR="006944E4">
        <w:t>, skutkować będzie zerwaniem umowy ze ws</w:t>
      </w:r>
      <w:r w:rsidR="004D7B3E">
        <w:t>zystkimi tego skutkami prawnymi, ( zgodnie z projektem umowy).</w:t>
      </w:r>
    </w:p>
    <w:sectPr w:rsidR="00A42528" w:rsidRPr="00F30F37" w:rsidSect="0079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08" w:rsidRDefault="00CD7F08" w:rsidP="00F30F37">
      <w:r>
        <w:separator/>
      </w:r>
    </w:p>
  </w:endnote>
  <w:endnote w:type="continuationSeparator" w:id="0">
    <w:p w:rsidR="00CD7F08" w:rsidRDefault="00CD7F08" w:rsidP="00F3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08" w:rsidRDefault="00CD7F08" w:rsidP="00F30F37">
      <w:r>
        <w:separator/>
      </w:r>
    </w:p>
  </w:footnote>
  <w:footnote w:type="continuationSeparator" w:id="0">
    <w:p w:rsidR="00CD7F08" w:rsidRDefault="00CD7F08" w:rsidP="00F3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37"/>
    <w:rsid w:val="004D7B3E"/>
    <w:rsid w:val="006944E4"/>
    <w:rsid w:val="0079196B"/>
    <w:rsid w:val="00A42528"/>
    <w:rsid w:val="00CC4880"/>
    <w:rsid w:val="00CD7F08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37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F37"/>
    <w:rPr>
      <w:rFonts w:ascii="Calibri" w:hAnsi="Calibri"/>
      <w:i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30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F37"/>
    <w:rPr>
      <w:rFonts w:ascii="Calibri" w:hAnsi="Calibri"/>
      <w:i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28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2015-10-21T11:37:00Z</cp:lastPrinted>
  <dcterms:created xsi:type="dcterms:W3CDTF">2015-10-21T10:49:00Z</dcterms:created>
  <dcterms:modified xsi:type="dcterms:W3CDTF">2015-10-21T11:43:00Z</dcterms:modified>
</cp:coreProperties>
</file>