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33" w:rsidRDefault="007D4C33" w:rsidP="007D4C33">
      <w:pPr>
        <w:tabs>
          <w:tab w:val="left" w:pos="7545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</w:t>
      </w:r>
      <w:r w:rsidR="00C36E34">
        <w:rPr>
          <w:rFonts w:ascii="Arial" w:hAnsi="Arial" w:cs="Arial"/>
          <w:b/>
          <w:sz w:val="20"/>
          <w:szCs w:val="20"/>
        </w:rPr>
        <w:t xml:space="preserve">                         </w:t>
      </w:r>
      <w:r>
        <w:rPr>
          <w:rFonts w:ascii="Arial" w:hAnsi="Arial" w:cs="Arial"/>
          <w:b/>
          <w:sz w:val="20"/>
          <w:szCs w:val="20"/>
        </w:rPr>
        <w:t xml:space="preserve"> Choszczno </w:t>
      </w:r>
      <w:r w:rsidR="00C36E34">
        <w:rPr>
          <w:rFonts w:ascii="Arial" w:hAnsi="Arial" w:cs="Arial"/>
          <w:b/>
          <w:sz w:val="20"/>
          <w:szCs w:val="20"/>
        </w:rPr>
        <w:t>11.01.2016r.</w:t>
      </w:r>
    </w:p>
    <w:p w:rsidR="007D4C33" w:rsidRDefault="007D4C33" w:rsidP="007D4C33">
      <w:pPr>
        <w:tabs>
          <w:tab w:val="left" w:pos="7545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7D4C33" w:rsidRDefault="007D4C33" w:rsidP="007D4C33">
      <w:pPr>
        <w:tabs>
          <w:tab w:val="left" w:pos="7545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ZAPYTANIE NR 12 I ODPOWIEDŹ</w:t>
      </w:r>
    </w:p>
    <w:p w:rsidR="009B4F33" w:rsidRDefault="009B4F33" w:rsidP="009B4F33"/>
    <w:p w:rsidR="009B4F33" w:rsidRPr="002A6BE4" w:rsidRDefault="009B4F33" w:rsidP="009B4F33">
      <w:pPr>
        <w:spacing w:after="120"/>
        <w:jc w:val="both"/>
        <w:rPr>
          <w:rFonts w:ascii="Tahoma" w:hAnsi="Tahoma" w:cs="Tahoma"/>
          <w:bCs/>
          <w:color w:val="000000"/>
        </w:rPr>
      </w:pPr>
      <w:r w:rsidRPr="002A6BE4">
        <w:rPr>
          <w:rFonts w:ascii="Tahoma" w:hAnsi="Tahoma" w:cs="Tahoma"/>
          <w:bCs/>
          <w:color w:val="000000"/>
        </w:rPr>
        <w:t xml:space="preserve">Dotyczy: </w:t>
      </w:r>
      <w:r w:rsidRPr="000902C2">
        <w:rPr>
          <w:rFonts w:ascii="Tahoma" w:hAnsi="Tahoma" w:cs="Tahoma"/>
          <w:bCs/>
          <w:noProof/>
          <w:color w:val="000000"/>
        </w:rPr>
        <w:t>Dostawa Leków</w:t>
      </w:r>
    </w:p>
    <w:p w:rsidR="009B4F33" w:rsidRDefault="009B4F33" w:rsidP="009B4F33">
      <w:pPr>
        <w:jc w:val="both"/>
        <w:rPr>
          <w:rFonts w:ascii="Tahoma" w:hAnsi="Tahoma" w:cs="Tahoma"/>
          <w:bCs/>
          <w:color w:val="000000"/>
        </w:rPr>
      </w:pPr>
      <w:r w:rsidRPr="002A6BE4">
        <w:rPr>
          <w:rFonts w:ascii="Tahoma" w:hAnsi="Tahoma" w:cs="Tahoma"/>
          <w:bCs/>
          <w:color w:val="000000"/>
        </w:rPr>
        <w:t xml:space="preserve">Nr sprawy: </w:t>
      </w:r>
      <w:r w:rsidRPr="000902C2">
        <w:rPr>
          <w:rFonts w:ascii="Tahoma" w:hAnsi="Tahoma" w:cs="Tahoma"/>
          <w:bCs/>
          <w:noProof/>
          <w:color w:val="000000"/>
        </w:rPr>
        <w:t>1/ZP/LEKI/16</w:t>
      </w:r>
    </w:p>
    <w:p w:rsidR="00C36E34" w:rsidRPr="002A6BE4" w:rsidRDefault="00C36E34" w:rsidP="009B4F33">
      <w:pPr>
        <w:jc w:val="both"/>
        <w:rPr>
          <w:rFonts w:ascii="Tahoma" w:hAnsi="Tahoma" w:cs="Tahoma"/>
          <w:bCs/>
          <w:color w:val="000000"/>
        </w:rPr>
      </w:pPr>
    </w:p>
    <w:p w:rsidR="009B4F33" w:rsidRPr="002A6BE4" w:rsidRDefault="009B4F33" w:rsidP="009B4F33">
      <w:pPr>
        <w:jc w:val="both"/>
        <w:rPr>
          <w:rFonts w:ascii="Tahoma" w:hAnsi="Tahoma" w:cs="Tahoma"/>
        </w:rPr>
      </w:pPr>
      <w:r w:rsidRPr="002A6BE4">
        <w:rPr>
          <w:rFonts w:ascii="Tahoma" w:hAnsi="Tahoma" w:cs="Tahoma"/>
        </w:rPr>
        <w:t>Szanowni Państwo,</w:t>
      </w:r>
    </w:p>
    <w:p w:rsidR="009B4F33" w:rsidRPr="002A6BE4" w:rsidRDefault="009B4F33" w:rsidP="009B4F33">
      <w:pPr>
        <w:jc w:val="both"/>
        <w:rPr>
          <w:rFonts w:ascii="Tahoma" w:hAnsi="Tahoma" w:cs="Tahoma"/>
        </w:rPr>
      </w:pPr>
    </w:p>
    <w:p w:rsidR="009B4F33" w:rsidRPr="002A6BE4" w:rsidRDefault="009B4F33" w:rsidP="009B4F33">
      <w:pPr>
        <w:jc w:val="both"/>
        <w:rPr>
          <w:rFonts w:ascii="Tahoma" w:hAnsi="Tahoma" w:cs="Tahoma"/>
          <w:bCs/>
          <w:color w:val="000000"/>
        </w:rPr>
      </w:pPr>
      <w:r w:rsidRPr="002A6BE4">
        <w:rPr>
          <w:rFonts w:ascii="Tahoma" w:hAnsi="Tahoma" w:cs="Tahoma"/>
          <w:bCs/>
          <w:color w:val="000000"/>
        </w:rPr>
        <w:t>W nawiązaniu do Specyfikacji  Istotnych Warunków Zamówienia na dostawę leków w ilościach i dawkach podanych w specyfikacji asortymentowo-cenowej zwracamy się z zapytaniami:</w:t>
      </w:r>
    </w:p>
    <w:p w:rsidR="009B4F33" w:rsidRPr="002A6BE4" w:rsidRDefault="009B4F33" w:rsidP="009B4F33">
      <w:pPr>
        <w:jc w:val="both"/>
        <w:rPr>
          <w:rFonts w:ascii="Tahoma" w:hAnsi="Tahoma" w:cs="Tahoma"/>
        </w:rPr>
      </w:pPr>
    </w:p>
    <w:p w:rsidR="009B4F33" w:rsidRPr="002A6BE4" w:rsidRDefault="009B4F33" w:rsidP="009B4F33">
      <w:pPr>
        <w:jc w:val="both"/>
        <w:rPr>
          <w:rFonts w:ascii="Tahoma" w:hAnsi="Tahoma" w:cs="Tahoma"/>
        </w:rPr>
      </w:pPr>
    </w:p>
    <w:p w:rsidR="009B4F33" w:rsidRDefault="009B4F33" w:rsidP="009B4F33">
      <w:pPr>
        <w:numPr>
          <w:ilvl w:val="0"/>
          <w:numId w:val="1"/>
        </w:numPr>
        <w:ind w:left="505"/>
        <w:rPr>
          <w:rFonts w:ascii="Tahoma" w:eastAsia="Calibri" w:hAnsi="Tahoma" w:cs="Tahoma"/>
          <w:bCs/>
          <w:color w:val="000000"/>
        </w:rPr>
      </w:pPr>
      <w:r>
        <w:rPr>
          <w:rFonts w:ascii="Tahoma" w:eastAsia="Calibri" w:hAnsi="Tahoma" w:cs="Tahoma"/>
          <w:bCs/>
          <w:color w:val="000000"/>
        </w:rPr>
        <w:t xml:space="preserve">Czy Zamawiający wymaga w pakiecie 13  pozycja 91 i 92 aby </w:t>
      </w:r>
      <w:proofErr w:type="spellStart"/>
      <w:r>
        <w:rPr>
          <w:rFonts w:ascii="Tahoma" w:eastAsia="Calibri" w:hAnsi="Tahoma" w:cs="Tahoma"/>
          <w:bCs/>
          <w:color w:val="000000"/>
        </w:rPr>
        <w:t>Ceftazydym</w:t>
      </w:r>
      <w:proofErr w:type="spellEnd"/>
      <w:r>
        <w:rPr>
          <w:rFonts w:ascii="Tahoma" w:eastAsia="Calibri" w:hAnsi="Tahoma" w:cs="Tahoma"/>
          <w:bCs/>
          <w:color w:val="000000"/>
        </w:rPr>
        <w:t xml:space="preserve"> zachowywał po rozpuszczeniu trwałość przez 24 godz. w temp. 2-8°C?.</w:t>
      </w:r>
    </w:p>
    <w:p w:rsidR="00C36E34" w:rsidRPr="00C36E34" w:rsidRDefault="00C36E34" w:rsidP="00C36E34">
      <w:pPr>
        <w:pStyle w:val="Akapitzlist"/>
        <w:ind w:left="502"/>
        <w:jc w:val="both"/>
        <w:rPr>
          <w:rFonts w:ascii="Garamond" w:hAnsi="Garamond" w:cs="Arial"/>
          <w:sz w:val="28"/>
          <w:szCs w:val="28"/>
        </w:rPr>
      </w:pPr>
      <w:r w:rsidRPr="00C36E34">
        <w:rPr>
          <w:rFonts w:ascii="Garamond" w:hAnsi="Garamond" w:cs="Arial"/>
          <w:sz w:val="28"/>
          <w:szCs w:val="28"/>
        </w:rPr>
        <w:t>ODPOWIEDŹ: TAK, Zamawiający wymaga.</w:t>
      </w:r>
    </w:p>
    <w:p w:rsidR="00C36E34" w:rsidRDefault="00C36E34" w:rsidP="00C36E34">
      <w:pPr>
        <w:ind w:left="505"/>
        <w:rPr>
          <w:rFonts w:ascii="Tahoma" w:eastAsia="Calibri" w:hAnsi="Tahoma" w:cs="Tahoma"/>
          <w:bCs/>
          <w:color w:val="000000"/>
        </w:rPr>
      </w:pPr>
    </w:p>
    <w:p w:rsidR="009B4F33" w:rsidRDefault="009B4F33" w:rsidP="009B4F33">
      <w:pPr>
        <w:numPr>
          <w:ilvl w:val="0"/>
          <w:numId w:val="1"/>
        </w:numPr>
        <w:ind w:left="505"/>
        <w:rPr>
          <w:rFonts w:ascii="Tahoma" w:eastAsia="Calibri" w:hAnsi="Tahoma" w:cs="Tahoma"/>
          <w:bCs/>
          <w:color w:val="000000"/>
        </w:rPr>
      </w:pPr>
      <w:r w:rsidRPr="008B42A2">
        <w:rPr>
          <w:rFonts w:ascii="Tahoma" w:eastAsia="Calibri" w:hAnsi="Tahoma" w:cs="Tahoma"/>
          <w:bCs/>
          <w:color w:val="000000"/>
        </w:rPr>
        <w:t xml:space="preserve">Czy Zamawiający wymaga aby </w:t>
      </w:r>
      <w:proofErr w:type="spellStart"/>
      <w:r w:rsidRPr="008B42A2">
        <w:rPr>
          <w:rFonts w:ascii="Tahoma" w:eastAsia="Calibri" w:hAnsi="Tahoma" w:cs="Tahoma"/>
          <w:bCs/>
          <w:color w:val="000000"/>
        </w:rPr>
        <w:t>Midanium</w:t>
      </w:r>
      <w:proofErr w:type="spellEnd"/>
      <w:r w:rsidRPr="008B42A2">
        <w:rPr>
          <w:rFonts w:ascii="Tahoma" w:eastAsia="Calibri" w:hAnsi="Tahoma" w:cs="Tahoma"/>
          <w:bCs/>
          <w:color w:val="000000"/>
        </w:rPr>
        <w:t xml:space="preserve"> w pakiecie 1</w:t>
      </w:r>
      <w:r>
        <w:rPr>
          <w:rFonts w:ascii="Tahoma" w:eastAsia="Calibri" w:hAnsi="Tahoma" w:cs="Tahoma"/>
          <w:bCs/>
          <w:color w:val="000000"/>
        </w:rPr>
        <w:t>3</w:t>
      </w:r>
      <w:r w:rsidRPr="008B42A2">
        <w:rPr>
          <w:rFonts w:ascii="Tahoma" w:eastAsia="Calibri" w:hAnsi="Tahoma" w:cs="Tahoma"/>
          <w:bCs/>
          <w:color w:val="000000"/>
        </w:rPr>
        <w:t xml:space="preserve"> pozycja </w:t>
      </w:r>
      <w:r>
        <w:rPr>
          <w:rFonts w:ascii="Tahoma" w:eastAsia="Calibri" w:hAnsi="Tahoma" w:cs="Tahoma"/>
          <w:bCs/>
          <w:color w:val="000000"/>
        </w:rPr>
        <w:t>143, 144 i 149</w:t>
      </w:r>
      <w:r w:rsidRPr="008B42A2">
        <w:rPr>
          <w:rFonts w:ascii="Tahoma" w:eastAsia="Calibri" w:hAnsi="Tahoma" w:cs="Tahoma"/>
          <w:bCs/>
          <w:color w:val="000000"/>
        </w:rPr>
        <w:t xml:space="preserve"> posiadał w swoim składzie </w:t>
      </w:r>
      <w:proofErr w:type="spellStart"/>
      <w:r w:rsidRPr="008B42A2">
        <w:rPr>
          <w:rFonts w:ascii="Tahoma" w:eastAsia="Calibri" w:hAnsi="Tahoma" w:cs="Tahoma"/>
          <w:bCs/>
          <w:color w:val="000000"/>
        </w:rPr>
        <w:t>edetynian</w:t>
      </w:r>
      <w:proofErr w:type="spellEnd"/>
      <w:r w:rsidRPr="008B42A2">
        <w:rPr>
          <w:rFonts w:ascii="Tahoma" w:eastAsia="Calibri" w:hAnsi="Tahoma" w:cs="Tahoma"/>
          <w:bCs/>
          <w:color w:val="000000"/>
        </w:rPr>
        <w:t xml:space="preserve"> sodu, który zapobiega powsta</w:t>
      </w:r>
      <w:r>
        <w:rPr>
          <w:rFonts w:ascii="Tahoma" w:eastAsia="Calibri" w:hAnsi="Tahoma" w:cs="Tahoma"/>
          <w:bCs/>
          <w:color w:val="000000"/>
        </w:rPr>
        <w:t xml:space="preserve">waniu niewielkich ilości osadów </w:t>
      </w:r>
      <w:r w:rsidRPr="008B42A2">
        <w:rPr>
          <w:rFonts w:ascii="Tahoma" w:eastAsia="Calibri" w:hAnsi="Tahoma" w:cs="Tahoma"/>
          <w:bCs/>
          <w:color w:val="000000"/>
        </w:rPr>
        <w:t>spowodowanych wytrącaniem się produktów interakcji szkła z płynem ampułkowym, dzięki czemu okres trwałości do użycia wynosi 3 lat?</w:t>
      </w:r>
    </w:p>
    <w:p w:rsidR="00C36E34" w:rsidRPr="00C36E34" w:rsidRDefault="00C36E34" w:rsidP="00C36E34">
      <w:pPr>
        <w:pStyle w:val="Akapitzlist"/>
        <w:ind w:left="502"/>
        <w:jc w:val="both"/>
        <w:rPr>
          <w:rFonts w:ascii="Garamond" w:hAnsi="Garamond" w:cs="Arial"/>
          <w:sz w:val="28"/>
          <w:szCs w:val="28"/>
        </w:rPr>
      </w:pPr>
      <w:r w:rsidRPr="00C36E34">
        <w:rPr>
          <w:rFonts w:ascii="Garamond" w:hAnsi="Garamond" w:cs="Arial"/>
          <w:sz w:val="28"/>
          <w:szCs w:val="28"/>
        </w:rPr>
        <w:t>ODPOWIEDŹ: TAK, Zamawiający wymaga.</w:t>
      </w:r>
    </w:p>
    <w:p w:rsidR="00C36E34" w:rsidRDefault="00C36E34" w:rsidP="00C36E34">
      <w:pPr>
        <w:ind w:left="505"/>
        <w:rPr>
          <w:rFonts w:ascii="Tahoma" w:eastAsia="Calibri" w:hAnsi="Tahoma" w:cs="Tahoma"/>
          <w:bCs/>
          <w:color w:val="000000"/>
        </w:rPr>
      </w:pPr>
    </w:p>
    <w:p w:rsidR="009B4F33" w:rsidRDefault="009B4F33" w:rsidP="009B4F33">
      <w:pPr>
        <w:numPr>
          <w:ilvl w:val="0"/>
          <w:numId w:val="1"/>
        </w:numPr>
        <w:spacing w:before="100" w:beforeAutospacing="1" w:after="120"/>
        <w:jc w:val="both"/>
        <w:rPr>
          <w:rFonts w:ascii="Tahoma" w:hAnsi="Tahoma" w:cs="Tahoma"/>
          <w:bCs/>
          <w:noProof/>
          <w:color w:val="000000"/>
        </w:rPr>
      </w:pPr>
      <w:r>
        <w:rPr>
          <w:rFonts w:ascii="Tahoma" w:hAnsi="Tahoma" w:cs="Tahoma"/>
          <w:bCs/>
          <w:noProof/>
          <w:color w:val="000000"/>
        </w:rPr>
        <w:t>Czy Zamawiający wymaga w pakiecie 13 pozycja 86, 87 i 88 Cyprofloxacyny w postaci monowodzianu chlorowodorku cyprofloksacyny?</w:t>
      </w:r>
    </w:p>
    <w:p w:rsidR="00C36E34" w:rsidRDefault="00C36E34" w:rsidP="00C36E34">
      <w:pPr>
        <w:spacing w:before="100" w:beforeAutospacing="1" w:after="120"/>
        <w:ind w:left="502"/>
        <w:jc w:val="both"/>
        <w:rPr>
          <w:rFonts w:ascii="Tahoma" w:hAnsi="Tahoma" w:cs="Tahoma"/>
          <w:bCs/>
          <w:noProof/>
          <w:color w:val="000000"/>
        </w:rPr>
      </w:pPr>
      <w:r>
        <w:rPr>
          <w:rFonts w:ascii="Tahoma" w:hAnsi="Tahoma" w:cs="Tahoma"/>
          <w:bCs/>
          <w:noProof/>
          <w:color w:val="000000"/>
        </w:rPr>
        <w:t>ODPOWIEDŹ: Zamawiający nie wymaga.</w:t>
      </w:r>
    </w:p>
    <w:p w:rsidR="004E7261" w:rsidRPr="009B4F33" w:rsidRDefault="004E7261" w:rsidP="009B4F33">
      <w:pPr>
        <w:ind w:firstLine="708"/>
      </w:pPr>
    </w:p>
    <w:sectPr w:rsidR="004E7261" w:rsidRPr="009B4F33" w:rsidSect="004E7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B7746"/>
    <w:multiLevelType w:val="hybridMultilevel"/>
    <w:tmpl w:val="22EE4AF0"/>
    <w:lvl w:ilvl="0" w:tplc="717CFF88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4C33"/>
    <w:rsid w:val="004E7261"/>
    <w:rsid w:val="005A290C"/>
    <w:rsid w:val="007D4C33"/>
    <w:rsid w:val="009B4F33"/>
    <w:rsid w:val="00C36E34"/>
    <w:rsid w:val="00F02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C33"/>
    <w:pPr>
      <w:spacing w:after="0" w:line="240" w:lineRule="auto"/>
    </w:pPr>
    <w:rPr>
      <w:rFonts w:ascii="Times New Roman" w:eastAsia="Times New Roman" w:hAnsi="Times New Roman"/>
      <w:iCs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6E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8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893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4</cp:revision>
  <dcterms:created xsi:type="dcterms:W3CDTF">2016-01-04T12:08:00Z</dcterms:created>
  <dcterms:modified xsi:type="dcterms:W3CDTF">2016-01-11T10:00:00Z</dcterms:modified>
</cp:coreProperties>
</file>