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E41581">
        <w:rPr>
          <w:b/>
          <w:bCs/>
        </w:rPr>
        <w:t>Nr sprawy: 1/ZP/HOL</w:t>
      </w:r>
      <w:r>
        <w:rPr>
          <w:b/>
          <w:bCs/>
        </w:rPr>
        <w:t xml:space="preserve"> /1</w:t>
      </w:r>
      <w:r w:rsidR="00E41581">
        <w:rPr>
          <w:b/>
          <w:bCs/>
        </w:rPr>
        <w:t>7</w:t>
      </w: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E41581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m-ce</w:t>
            </w:r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E41581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405FF4">
              <w:rPr>
                <w:sz w:val="28"/>
                <w:szCs w:val="28"/>
              </w:rPr>
              <w:t>m-cy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4553B4" w:rsidP="00E4158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41581">
              <w:rPr>
                <w:sz w:val="28"/>
                <w:szCs w:val="28"/>
              </w:rPr>
              <w:t xml:space="preserve">36 </w:t>
            </w:r>
            <w:proofErr w:type="spellStart"/>
            <w:r w:rsidR="00E41581">
              <w:rPr>
                <w:sz w:val="28"/>
                <w:szCs w:val="28"/>
              </w:rPr>
              <w:t>m-cy</w:t>
            </w:r>
            <w:proofErr w:type="spellEnd"/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>i więcej</w:t>
            </w:r>
            <w:r w:rsidR="00405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>
      <w:pPr>
        <w:rPr>
          <w:spacing w:val="4"/>
        </w:rPr>
      </w:pPr>
      <w:r>
        <w:rPr>
          <w:spacing w:val="4"/>
        </w:rPr>
        <w:t>W kryterium serwis</w:t>
      </w:r>
      <w:r w:rsidR="007212C6">
        <w:rPr>
          <w:spacing w:val="4"/>
        </w:rPr>
        <w:t xml:space="preserve"> w okresie gwarancji</w:t>
      </w:r>
      <w:r>
        <w:rPr>
          <w:spacing w:val="4"/>
        </w:rPr>
        <w:t xml:space="preserve"> oceniane będą następujące elementy:</w:t>
      </w:r>
    </w:p>
    <w:p w:rsidR="00405FF4" w:rsidRDefault="00405FF4" w:rsidP="00405FF4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405FF4" w:rsidRPr="001E6CB6" w:rsidTr="005C7965">
        <w:trPr>
          <w:trHeight w:val="361"/>
        </w:trPr>
        <w:tc>
          <w:tcPr>
            <w:tcW w:w="817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Oferta</w:t>
            </w:r>
          </w:p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Wykonawcy</w:t>
            </w:r>
          </w:p>
        </w:tc>
      </w:tr>
      <w:tr w:rsidR="00405FF4" w:rsidRPr="001E6CB6" w:rsidTr="005C7965">
        <w:trPr>
          <w:trHeight w:val="579"/>
        </w:trPr>
        <w:tc>
          <w:tcPr>
            <w:tcW w:w="81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NIE</w:t>
            </w:r>
          </w:p>
        </w:tc>
      </w:tr>
      <w:tr w:rsidR="00405FF4" w:rsidRPr="001E6CB6" w:rsidTr="005C7965">
        <w:tc>
          <w:tcPr>
            <w:tcW w:w="817" w:type="dxa"/>
          </w:tcPr>
          <w:p w:rsidR="00405FF4" w:rsidRPr="001E6CB6" w:rsidRDefault="00405FF4" w:rsidP="005C7965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72 godzin od chwili zgłoszenia awarii. Dotyczy dni powszednich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Default="00405FF4" w:rsidP="005C7965"/>
          <w:p w:rsidR="00405FF4" w:rsidRPr="00E343F5" w:rsidRDefault="00405FF4" w:rsidP="005C7965">
            <w:pPr>
              <w:jc w:val="center"/>
            </w:pPr>
            <w:r>
              <w:t>10 pkt.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  <w:tr w:rsidR="00405FF4" w:rsidRPr="001E6CB6" w:rsidTr="005C79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72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w ciągu 72 godzin, od chwili zgłoszenia awarii.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      10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</w:tbl>
    <w:p w:rsidR="00405FF4" w:rsidRDefault="00405FF4" w:rsidP="00405FF4">
      <w:pPr>
        <w:rPr>
          <w:spacing w:val="4"/>
        </w:rPr>
      </w:pPr>
    </w:p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322E77"/>
    <w:rsid w:val="00405FF4"/>
    <w:rsid w:val="004553B4"/>
    <w:rsid w:val="007212C6"/>
    <w:rsid w:val="00784779"/>
    <w:rsid w:val="007F64EF"/>
    <w:rsid w:val="00951C96"/>
    <w:rsid w:val="009774D4"/>
    <w:rsid w:val="00997516"/>
    <w:rsid w:val="00BB0CAF"/>
    <w:rsid w:val="00BF3B2C"/>
    <w:rsid w:val="00BF536F"/>
    <w:rsid w:val="00C13E2D"/>
    <w:rsid w:val="00C97A09"/>
    <w:rsid w:val="00DC2562"/>
    <w:rsid w:val="00DC607A"/>
    <w:rsid w:val="00DF796B"/>
    <w:rsid w:val="00E2602C"/>
    <w:rsid w:val="00E41581"/>
    <w:rsid w:val="00E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dcterms:created xsi:type="dcterms:W3CDTF">2016-08-30T09:19:00Z</dcterms:created>
  <dcterms:modified xsi:type="dcterms:W3CDTF">2017-02-23T08:07:00Z</dcterms:modified>
</cp:coreProperties>
</file>