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AD" w:rsidRPr="002E59B8" w:rsidRDefault="008919AD" w:rsidP="008919AD">
      <w:pPr>
        <w:shd w:val="clear" w:color="auto" w:fill="FFFFFF"/>
        <w:spacing w:line="315" w:lineRule="atLeast"/>
        <w:rPr>
          <w:b/>
          <w:sz w:val="22"/>
          <w:szCs w:val="22"/>
        </w:rPr>
      </w:pPr>
      <w:r w:rsidRPr="002E59B8">
        <w:rPr>
          <w:b/>
          <w:sz w:val="22"/>
          <w:szCs w:val="22"/>
        </w:rPr>
        <w:t>ZAPYTANIE NR 1 I ODPOWIEDŹ</w:t>
      </w:r>
      <w:r w:rsidR="000E5AF2" w:rsidRPr="002E59B8">
        <w:rPr>
          <w:b/>
          <w:sz w:val="22"/>
          <w:szCs w:val="22"/>
        </w:rPr>
        <w:tab/>
      </w:r>
      <w:r w:rsidR="000E5AF2" w:rsidRPr="002E59B8">
        <w:rPr>
          <w:b/>
          <w:sz w:val="22"/>
          <w:szCs w:val="22"/>
        </w:rPr>
        <w:tab/>
      </w:r>
      <w:r w:rsidR="000E5AF2" w:rsidRPr="002E59B8">
        <w:rPr>
          <w:b/>
          <w:sz w:val="22"/>
          <w:szCs w:val="22"/>
        </w:rPr>
        <w:tab/>
      </w:r>
      <w:r w:rsidR="000E5AF2" w:rsidRPr="002E59B8">
        <w:rPr>
          <w:b/>
          <w:sz w:val="22"/>
          <w:szCs w:val="22"/>
        </w:rPr>
        <w:tab/>
        <w:t>CHOSZCZNO, 12.07.2021r.</w:t>
      </w:r>
    </w:p>
    <w:p w:rsidR="008919AD" w:rsidRPr="002E59B8" w:rsidRDefault="008919AD" w:rsidP="008919AD">
      <w:pPr>
        <w:shd w:val="clear" w:color="auto" w:fill="FFFFFF"/>
        <w:spacing w:line="315" w:lineRule="atLeast"/>
        <w:jc w:val="both"/>
        <w:rPr>
          <w:b/>
          <w:sz w:val="22"/>
          <w:szCs w:val="22"/>
        </w:rPr>
      </w:pPr>
    </w:p>
    <w:p w:rsidR="008919AD" w:rsidRPr="002E59B8" w:rsidRDefault="008919AD" w:rsidP="008919AD">
      <w:pPr>
        <w:shd w:val="clear" w:color="auto" w:fill="FFFFFF"/>
        <w:spacing w:line="315" w:lineRule="atLeast"/>
        <w:jc w:val="both"/>
        <w:rPr>
          <w:sz w:val="22"/>
          <w:szCs w:val="22"/>
        </w:rPr>
      </w:pPr>
      <w:r w:rsidRPr="002E59B8">
        <w:rPr>
          <w:b/>
          <w:sz w:val="22"/>
          <w:szCs w:val="22"/>
        </w:rPr>
        <w:t xml:space="preserve">DOTYCZY: </w:t>
      </w:r>
      <w:r w:rsidRPr="002E59B8">
        <w:rPr>
          <w:sz w:val="22"/>
          <w:szCs w:val="22"/>
        </w:rPr>
        <w:t>PRZETARGU NIEOGRANICZONEGO NA DOSTAWĘ ŚRODKÓW CZYSTOŚCI</w:t>
      </w:r>
    </w:p>
    <w:p w:rsidR="008919AD" w:rsidRPr="002E59B8" w:rsidRDefault="008919AD" w:rsidP="008919AD">
      <w:pPr>
        <w:shd w:val="clear" w:color="auto" w:fill="FFFFFF"/>
        <w:spacing w:line="315" w:lineRule="atLeast"/>
        <w:jc w:val="both"/>
        <w:rPr>
          <w:sz w:val="22"/>
          <w:szCs w:val="22"/>
        </w:rPr>
      </w:pPr>
      <w:r w:rsidRPr="002E59B8">
        <w:rPr>
          <w:sz w:val="22"/>
          <w:szCs w:val="22"/>
        </w:rPr>
        <w:t>DLA SP ZOZ W CHOSZCZNIE</w:t>
      </w:r>
    </w:p>
    <w:p w:rsidR="008919AD" w:rsidRPr="002E59B8" w:rsidRDefault="008919AD" w:rsidP="008919AD">
      <w:pPr>
        <w:shd w:val="clear" w:color="auto" w:fill="FFFFFF"/>
        <w:spacing w:line="315" w:lineRule="atLeast"/>
        <w:jc w:val="both"/>
        <w:rPr>
          <w:sz w:val="22"/>
          <w:szCs w:val="22"/>
        </w:rPr>
      </w:pPr>
      <w:r w:rsidRPr="002E59B8">
        <w:rPr>
          <w:sz w:val="22"/>
          <w:szCs w:val="22"/>
        </w:rPr>
        <w:t xml:space="preserve"> </w:t>
      </w:r>
    </w:p>
    <w:p w:rsidR="008919AD" w:rsidRPr="002E59B8" w:rsidRDefault="008919AD" w:rsidP="008919AD">
      <w:pPr>
        <w:shd w:val="clear" w:color="auto" w:fill="FFFFFF"/>
        <w:spacing w:line="315" w:lineRule="atLeast"/>
        <w:jc w:val="both"/>
        <w:rPr>
          <w:b/>
          <w:sz w:val="22"/>
          <w:szCs w:val="22"/>
        </w:rPr>
      </w:pPr>
      <w:r w:rsidRPr="002E59B8">
        <w:rPr>
          <w:sz w:val="22"/>
          <w:szCs w:val="22"/>
        </w:rPr>
        <w:t xml:space="preserve">ZNAK SPRAWY: </w:t>
      </w:r>
      <w:r w:rsidRPr="002E59B8">
        <w:rPr>
          <w:b/>
          <w:sz w:val="22"/>
          <w:szCs w:val="22"/>
        </w:rPr>
        <w:t>1/ZP/ŚRCZ/21</w:t>
      </w:r>
    </w:p>
    <w:p w:rsidR="008919AD" w:rsidRPr="002E59B8" w:rsidRDefault="008919AD" w:rsidP="006C3946">
      <w:pPr>
        <w:rPr>
          <w:sz w:val="22"/>
          <w:szCs w:val="22"/>
        </w:rPr>
      </w:pPr>
    </w:p>
    <w:p w:rsidR="008919AD" w:rsidRPr="002E59B8" w:rsidRDefault="008919AD" w:rsidP="006C3946">
      <w:pPr>
        <w:rPr>
          <w:sz w:val="22"/>
          <w:szCs w:val="22"/>
        </w:rPr>
      </w:pPr>
    </w:p>
    <w:p w:rsidR="006C3946" w:rsidRPr="002E59B8" w:rsidRDefault="006C3946" w:rsidP="006C3946">
      <w:pPr>
        <w:rPr>
          <w:sz w:val="22"/>
          <w:szCs w:val="22"/>
        </w:rPr>
      </w:pPr>
      <w:r w:rsidRPr="002E59B8">
        <w:rPr>
          <w:sz w:val="22"/>
          <w:szCs w:val="22"/>
        </w:rPr>
        <w:t>1. Dotyczy pozycji numer 18 załącznika numer 2. Worki na śmieci w rolce z folii LDPE, kolory  niebieski  60L, min. 25 mikronów (op. 25 szt.). Czy Zamawiający dopuści worki opakowanie po 50 sztuk w roli, pozostałe parametry zgodnie z SWZ Zamawiającego, z przeliczeniem ilości do wyceny z 3135 rolek do 1568 rolek?</w:t>
      </w:r>
    </w:p>
    <w:p w:rsidR="000E5AF2" w:rsidRPr="002E59B8" w:rsidRDefault="000E5AF2" w:rsidP="006C3946">
      <w:pPr>
        <w:rPr>
          <w:sz w:val="22"/>
          <w:szCs w:val="22"/>
        </w:rPr>
      </w:pPr>
    </w:p>
    <w:p w:rsidR="00697F9B" w:rsidRPr="002E59B8" w:rsidRDefault="008919AD" w:rsidP="000E5AF2">
      <w:pPr>
        <w:rPr>
          <w:sz w:val="22"/>
          <w:szCs w:val="22"/>
        </w:rPr>
      </w:pPr>
      <w:r w:rsidRPr="002E59B8">
        <w:rPr>
          <w:sz w:val="22"/>
          <w:szCs w:val="22"/>
        </w:rPr>
        <w:t xml:space="preserve">ODPOWIEDŹ ZAMAWIAJĄCEGO: </w:t>
      </w:r>
    </w:p>
    <w:p w:rsidR="00A14325" w:rsidRPr="002E59B8" w:rsidRDefault="00697F9B" w:rsidP="00EA0D98">
      <w:pPr>
        <w:jc w:val="both"/>
        <w:rPr>
          <w:sz w:val="22"/>
          <w:szCs w:val="22"/>
        </w:rPr>
      </w:pPr>
      <w:r w:rsidRPr="002E59B8">
        <w:rPr>
          <w:sz w:val="22"/>
          <w:szCs w:val="22"/>
        </w:rPr>
        <w:t xml:space="preserve">Nie. </w:t>
      </w:r>
      <w:r w:rsidR="000B6736" w:rsidRPr="002E59B8">
        <w:rPr>
          <w:sz w:val="22"/>
          <w:szCs w:val="22"/>
        </w:rPr>
        <w:t xml:space="preserve">Zamawiający </w:t>
      </w:r>
      <w:r w:rsidRPr="002E59B8">
        <w:rPr>
          <w:sz w:val="22"/>
          <w:szCs w:val="22"/>
        </w:rPr>
        <w:t>wymaga przedmiotu zamówienia zgodnego z SWZ. Ilości wskazane w opisie wynikają z organizacji pracy Zamawiającego i przyjętego sposobu rozdzielania asortymentu wśród personelu.</w:t>
      </w:r>
    </w:p>
    <w:p w:rsidR="008919AD" w:rsidRPr="002E59B8" w:rsidRDefault="008919AD" w:rsidP="006C3946">
      <w:pPr>
        <w:rPr>
          <w:sz w:val="22"/>
          <w:szCs w:val="22"/>
        </w:rPr>
      </w:pPr>
    </w:p>
    <w:p w:rsidR="006C3946" w:rsidRPr="002E59B8" w:rsidRDefault="006C3946" w:rsidP="006C3946">
      <w:pPr>
        <w:rPr>
          <w:sz w:val="22"/>
          <w:szCs w:val="22"/>
        </w:rPr>
      </w:pPr>
    </w:p>
    <w:p w:rsidR="006C3946" w:rsidRPr="002E59B8" w:rsidRDefault="006C3946" w:rsidP="006C3946">
      <w:pPr>
        <w:rPr>
          <w:sz w:val="22"/>
          <w:szCs w:val="22"/>
        </w:rPr>
      </w:pPr>
      <w:r w:rsidRPr="002E59B8">
        <w:rPr>
          <w:sz w:val="22"/>
          <w:szCs w:val="22"/>
        </w:rPr>
        <w:t xml:space="preserve">2. Dotyczy pozycji numer 19 załącznika numer 2. Worki na śmieci w rolce z folii LDPE,  kolor niebieski 120 l, min 25 mikronów ( op. 10 </w:t>
      </w:r>
      <w:proofErr w:type="spellStart"/>
      <w:r w:rsidRPr="002E59B8">
        <w:rPr>
          <w:sz w:val="22"/>
          <w:szCs w:val="22"/>
        </w:rPr>
        <w:t>szt</w:t>
      </w:r>
      <w:proofErr w:type="spellEnd"/>
      <w:r w:rsidRPr="002E59B8">
        <w:rPr>
          <w:sz w:val="22"/>
          <w:szCs w:val="22"/>
        </w:rPr>
        <w:t>). Czy Zamawiający dopuści worki opakowanie po 25 sztuk w roli, pozostałe parametry zgodnie z SWZ Zamawiającego, z przeliczeniem ilości do wyceny z 39700 rolek do 15880 rolek?</w:t>
      </w:r>
    </w:p>
    <w:p w:rsidR="000E5AF2" w:rsidRPr="002E59B8" w:rsidRDefault="000E5AF2" w:rsidP="008919AD">
      <w:pPr>
        <w:rPr>
          <w:sz w:val="22"/>
          <w:szCs w:val="22"/>
        </w:rPr>
      </w:pPr>
    </w:p>
    <w:p w:rsidR="008919AD" w:rsidRPr="002E59B8" w:rsidRDefault="008919AD" w:rsidP="006C3946">
      <w:pPr>
        <w:rPr>
          <w:sz w:val="22"/>
          <w:szCs w:val="22"/>
        </w:rPr>
      </w:pPr>
      <w:r w:rsidRPr="002E59B8">
        <w:rPr>
          <w:sz w:val="22"/>
          <w:szCs w:val="22"/>
        </w:rPr>
        <w:t xml:space="preserve">ODPOWIEDŹ ZAMAWIAJĄCEGO: </w:t>
      </w:r>
    </w:p>
    <w:p w:rsidR="00697F9B" w:rsidRPr="002E59B8" w:rsidRDefault="00697F9B" w:rsidP="00697F9B">
      <w:pPr>
        <w:jc w:val="both"/>
        <w:rPr>
          <w:sz w:val="22"/>
          <w:szCs w:val="22"/>
        </w:rPr>
      </w:pPr>
      <w:r w:rsidRPr="002E59B8">
        <w:rPr>
          <w:sz w:val="22"/>
          <w:szCs w:val="22"/>
        </w:rPr>
        <w:t>Nie. Zamawiający wymaga przedmiotu zamówienia zgodnego z SWZ. Ilości wskazane w opisie wynikają z organizacji pracy Zamawiającego i przyjętego sposobu rozdzielania asortymentu wśród personelu.</w:t>
      </w:r>
    </w:p>
    <w:p w:rsidR="00697F9B" w:rsidRPr="002E59B8" w:rsidRDefault="00697F9B" w:rsidP="006C3946">
      <w:pPr>
        <w:rPr>
          <w:sz w:val="22"/>
          <w:szCs w:val="22"/>
        </w:rPr>
      </w:pPr>
    </w:p>
    <w:p w:rsidR="006C3946" w:rsidRPr="002E59B8" w:rsidRDefault="006C3946" w:rsidP="006C3946">
      <w:pPr>
        <w:rPr>
          <w:sz w:val="22"/>
          <w:szCs w:val="22"/>
        </w:rPr>
      </w:pPr>
    </w:p>
    <w:p w:rsidR="006C3946" w:rsidRPr="002E59B8" w:rsidRDefault="006C3946" w:rsidP="006C3946">
      <w:pPr>
        <w:rPr>
          <w:sz w:val="22"/>
          <w:szCs w:val="22"/>
        </w:rPr>
      </w:pPr>
      <w:r w:rsidRPr="002E59B8">
        <w:rPr>
          <w:sz w:val="22"/>
          <w:szCs w:val="22"/>
        </w:rPr>
        <w:t>3. Dotyczy pozycji numer 21 załącznika numer 2. Worki na śmieci w rolce z folii LDPE, kolory czerwony 60L, min. 25 mikronów (op. 25 szt.). Czy Zamawiający dopuści worki opakowane po 50 sztuk w roli, pozostałe parametry zgodne z SWZ Zamawiającego, z przeliczeniem ilości do wyceny z 2820 rolek do 1410 rolek?</w:t>
      </w:r>
    </w:p>
    <w:p w:rsidR="000E5AF2" w:rsidRPr="002E59B8" w:rsidRDefault="000E5AF2" w:rsidP="008919AD">
      <w:pPr>
        <w:rPr>
          <w:sz w:val="22"/>
          <w:szCs w:val="22"/>
        </w:rPr>
      </w:pPr>
    </w:p>
    <w:p w:rsidR="006C3946" w:rsidRPr="002E59B8" w:rsidRDefault="008919AD" w:rsidP="006C3946">
      <w:pPr>
        <w:rPr>
          <w:sz w:val="22"/>
          <w:szCs w:val="22"/>
        </w:rPr>
      </w:pPr>
      <w:r w:rsidRPr="002E59B8">
        <w:rPr>
          <w:sz w:val="22"/>
          <w:szCs w:val="22"/>
        </w:rPr>
        <w:t xml:space="preserve">ODPOWIEDŹ ZAMAWIAJĄCEGO: </w:t>
      </w:r>
    </w:p>
    <w:p w:rsidR="00697F9B" w:rsidRPr="002E59B8" w:rsidRDefault="00697F9B" w:rsidP="00697F9B">
      <w:pPr>
        <w:jc w:val="both"/>
        <w:rPr>
          <w:sz w:val="22"/>
          <w:szCs w:val="22"/>
        </w:rPr>
      </w:pPr>
      <w:r w:rsidRPr="002E59B8">
        <w:rPr>
          <w:sz w:val="22"/>
          <w:szCs w:val="22"/>
        </w:rPr>
        <w:t>Nie. Zamawiający wymaga przedmiotu zamówienia zgodnego z SWZ. Ilości wskazane w opisie wynikają z organizacji pracy Zamawiającego i przyjętego sposobu rozdzielania asortymentu wśród personelu.</w:t>
      </w:r>
    </w:p>
    <w:p w:rsidR="00697F9B" w:rsidRPr="002E59B8" w:rsidRDefault="00697F9B" w:rsidP="006C3946">
      <w:pPr>
        <w:rPr>
          <w:sz w:val="22"/>
          <w:szCs w:val="22"/>
        </w:rPr>
      </w:pPr>
    </w:p>
    <w:p w:rsidR="006C3946" w:rsidRPr="002E59B8" w:rsidRDefault="006C3946" w:rsidP="006C3946">
      <w:pPr>
        <w:rPr>
          <w:sz w:val="22"/>
          <w:szCs w:val="22"/>
        </w:rPr>
      </w:pPr>
      <w:r w:rsidRPr="002E59B8">
        <w:rPr>
          <w:sz w:val="22"/>
          <w:szCs w:val="22"/>
        </w:rPr>
        <w:t xml:space="preserve">4. Dotyczy pozycji numer 22 załącznika numer 2. Worki na śmieci w rolce z folii LDPE,  kolor czerwony 120 l, min 25 mikronów ( op. 10 </w:t>
      </w:r>
      <w:proofErr w:type="spellStart"/>
      <w:r w:rsidRPr="002E59B8">
        <w:rPr>
          <w:sz w:val="22"/>
          <w:szCs w:val="22"/>
        </w:rPr>
        <w:t>szt</w:t>
      </w:r>
      <w:proofErr w:type="spellEnd"/>
      <w:r w:rsidRPr="002E59B8">
        <w:rPr>
          <w:sz w:val="22"/>
          <w:szCs w:val="22"/>
        </w:rPr>
        <w:t>). Czy Zamawiający dopuści worki opakowane po 25 sztuk w roli, pozostałe parametry zgodnie z SWZ Zamawiającego, z przeliczeniem ilości do wyceny z 36600 rolek do 14640 rolek?</w:t>
      </w:r>
    </w:p>
    <w:p w:rsidR="000E5AF2" w:rsidRPr="002E59B8" w:rsidRDefault="000E5AF2" w:rsidP="008919AD">
      <w:pPr>
        <w:rPr>
          <w:sz w:val="22"/>
          <w:szCs w:val="22"/>
        </w:rPr>
      </w:pPr>
    </w:p>
    <w:p w:rsidR="006C3946" w:rsidRPr="002E59B8" w:rsidRDefault="008919AD" w:rsidP="006C3946">
      <w:pPr>
        <w:rPr>
          <w:sz w:val="22"/>
          <w:szCs w:val="22"/>
        </w:rPr>
      </w:pPr>
      <w:r w:rsidRPr="002E59B8">
        <w:rPr>
          <w:sz w:val="22"/>
          <w:szCs w:val="22"/>
        </w:rPr>
        <w:t xml:space="preserve">ODPOWIEDŹ ZAMAWIAJĄCEGO: </w:t>
      </w:r>
    </w:p>
    <w:p w:rsidR="00697F9B" w:rsidRPr="002E59B8" w:rsidRDefault="00697F9B" w:rsidP="00697F9B">
      <w:pPr>
        <w:jc w:val="both"/>
        <w:rPr>
          <w:sz w:val="22"/>
          <w:szCs w:val="22"/>
        </w:rPr>
      </w:pPr>
      <w:r w:rsidRPr="002E59B8">
        <w:rPr>
          <w:sz w:val="22"/>
          <w:szCs w:val="22"/>
        </w:rPr>
        <w:t>Nie. Zamawiający wymaga przedmiotu zamówienia zgodnego z SWZ. Ilości wskazane w opisie wynikają z organizacji pracy Zamawiającego i przyjętego sposobu rozdzielania asortymentu wśród personelu.</w:t>
      </w:r>
    </w:p>
    <w:p w:rsidR="00697F9B" w:rsidRPr="002E59B8" w:rsidRDefault="00697F9B" w:rsidP="006C3946">
      <w:pPr>
        <w:rPr>
          <w:sz w:val="22"/>
          <w:szCs w:val="22"/>
        </w:rPr>
      </w:pPr>
    </w:p>
    <w:p w:rsidR="00697F9B" w:rsidRPr="002E59B8" w:rsidRDefault="00697F9B" w:rsidP="006C3946">
      <w:pPr>
        <w:rPr>
          <w:sz w:val="22"/>
          <w:szCs w:val="22"/>
        </w:rPr>
      </w:pPr>
    </w:p>
    <w:p w:rsidR="006C3946" w:rsidRPr="002E59B8" w:rsidRDefault="006C3946" w:rsidP="006C3946">
      <w:pPr>
        <w:rPr>
          <w:sz w:val="22"/>
          <w:szCs w:val="22"/>
        </w:rPr>
      </w:pPr>
      <w:r w:rsidRPr="002E59B8">
        <w:rPr>
          <w:sz w:val="22"/>
          <w:szCs w:val="22"/>
        </w:rPr>
        <w:t xml:space="preserve">5. Dotyczy pozycji numer 23 załącznika numer 2. Worki na śmieci w rolce z folii LDPE, czarne 60L, min. 25 mikronów (op. 25 szt.). Czy Zamawiający dopuści worki opakowane po 50 sztuk w roli, </w:t>
      </w:r>
      <w:r w:rsidRPr="002E59B8">
        <w:rPr>
          <w:sz w:val="22"/>
          <w:szCs w:val="22"/>
        </w:rPr>
        <w:lastRenderedPageBreak/>
        <w:t>pozostałe parametry zgodnie z SWZ Zamawiającego, z przeliczeniem ilości do wyceny z 8360 rolek do 4180 rolek?</w:t>
      </w:r>
    </w:p>
    <w:p w:rsidR="000E5AF2" w:rsidRPr="002E59B8" w:rsidRDefault="000E5AF2" w:rsidP="008919AD">
      <w:pPr>
        <w:rPr>
          <w:sz w:val="22"/>
          <w:szCs w:val="22"/>
        </w:rPr>
      </w:pPr>
    </w:p>
    <w:p w:rsidR="006C3946" w:rsidRPr="002E59B8" w:rsidRDefault="008919AD" w:rsidP="006C3946">
      <w:pPr>
        <w:rPr>
          <w:sz w:val="22"/>
          <w:szCs w:val="22"/>
        </w:rPr>
      </w:pPr>
      <w:r w:rsidRPr="002E59B8">
        <w:rPr>
          <w:sz w:val="22"/>
          <w:szCs w:val="22"/>
        </w:rPr>
        <w:t xml:space="preserve">ODPOWIEDŹ ZAMAWIAJĄCEGO: </w:t>
      </w:r>
    </w:p>
    <w:p w:rsidR="00697F9B" w:rsidRPr="002E59B8" w:rsidRDefault="00697F9B" w:rsidP="00697F9B">
      <w:pPr>
        <w:jc w:val="both"/>
        <w:rPr>
          <w:sz w:val="22"/>
          <w:szCs w:val="22"/>
        </w:rPr>
      </w:pPr>
      <w:r w:rsidRPr="002E59B8">
        <w:rPr>
          <w:sz w:val="22"/>
          <w:szCs w:val="22"/>
        </w:rPr>
        <w:t>Nie. Zamawiający wymaga przedmiotu zamówienia zgodnego z SWZ. Ilości wskazane w opisie wynikają z organizacji pracy Zamawiającego i przyjętego sposobu rozdzielania asortymentu wśród personelu.</w:t>
      </w:r>
    </w:p>
    <w:p w:rsidR="00697F9B" w:rsidRPr="002E59B8" w:rsidRDefault="00697F9B" w:rsidP="006C3946">
      <w:pPr>
        <w:rPr>
          <w:sz w:val="22"/>
          <w:szCs w:val="22"/>
        </w:rPr>
      </w:pPr>
    </w:p>
    <w:p w:rsidR="00697F9B" w:rsidRPr="002E59B8" w:rsidRDefault="00697F9B" w:rsidP="006C3946">
      <w:pPr>
        <w:rPr>
          <w:sz w:val="22"/>
          <w:szCs w:val="22"/>
        </w:rPr>
      </w:pPr>
    </w:p>
    <w:p w:rsidR="006C3946" w:rsidRPr="002E59B8" w:rsidRDefault="006C3946" w:rsidP="006C3946">
      <w:pPr>
        <w:rPr>
          <w:sz w:val="22"/>
          <w:szCs w:val="22"/>
        </w:rPr>
      </w:pPr>
      <w:r w:rsidRPr="002E59B8">
        <w:rPr>
          <w:sz w:val="22"/>
          <w:szCs w:val="22"/>
        </w:rPr>
        <w:t>6. Dotyczy pozycji numer 24 załącznika numer 2. Worki na śmieci w rolce z folii LDPE, czarne 120L, min. 25 mikronów (op. 10 szt.). Czy Zamawiający dopuści worki opakowane po 25 sztuk w roli, pozostałe parametry zgodnie z SWZ Zamawiającego, z przeliczeniem ilości do wyceny z 20900 rolek do 8360 rolek?</w:t>
      </w:r>
    </w:p>
    <w:p w:rsidR="000E5AF2" w:rsidRPr="002E59B8" w:rsidRDefault="000E5AF2" w:rsidP="008919AD">
      <w:pPr>
        <w:rPr>
          <w:sz w:val="22"/>
          <w:szCs w:val="22"/>
        </w:rPr>
      </w:pPr>
    </w:p>
    <w:p w:rsidR="006C3946" w:rsidRPr="002E59B8" w:rsidRDefault="008919AD" w:rsidP="006C3946">
      <w:pPr>
        <w:rPr>
          <w:sz w:val="22"/>
          <w:szCs w:val="22"/>
        </w:rPr>
      </w:pPr>
      <w:r w:rsidRPr="002E59B8">
        <w:rPr>
          <w:sz w:val="22"/>
          <w:szCs w:val="22"/>
        </w:rPr>
        <w:t xml:space="preserve">ODPOWIEDŹ ZAMAWIAJĄCEGO: </w:t>
      </w:r>
    </w:p>
    <w:p w:rsidR="00697F9B" w:rsidRPr="002E59B8" w:rsidRDefault="00697F9B" w:rsidP="00697F9B">
      <w:pPr>
        <w:jc w:val="both"/>
        <w:rPr>
          <w:sz w:val="22"/>
          <w:szCs w:val="22"/>
        </w:rPr>
      </w:pPr>
      <w:r w:rsidRPr="002E59B8">
        <w:rPr>
          <w:sz w:val="22"/>
          <w:szCs w:val="22"/>
        </w:rPr>
        <w:t>Nie. Zamawiający wymaga przedmiotu zamówienia zgodnego z SWZ. Ilości wskazane w opisie wynikają z organizacji pracy Zamawiającego i przyjętego sposobu rozdzielania asortymentu wśród personelu.</w:t>
      </w:r>
    </w:p>
    <w:p w:rsidR="00697F9B" w:rsidRPr="002E59B8" w:rsidRDefault="00697F9B" w:rsidP="006C3946">
      <w:pPr>
        <w:rPr>
          <w:sz w:val="22"/>
          <w:szCs w:val="22"/>
        </w:rPr>
      </w:pPr>
    </w:p>
    <w:p w:rsidR="00697F9B" w:rsidRPr="002E59B8" w:rsidRDefault="00697F9B" w:rsidP="006C3946">
      <w:pPr>
        <w:rPr>
          <w:sz w:val="22"/>
          <w:szCs w:val="22"/>
        </w:rPr>
      </w:pPr>
    </w:p>
    <w:p w:rsidR="006C3946" w:rsidRPr="002E59B8" w:rsidRDefault="006C3946" w:rsidP="006C3946">
      <w:pPr>
        <w:rPr>
          <w:sz w:val="22"/>
          <w:szCs w:val="22"/>
        </w:rPr>
      </w:pPr>
      <w:r w:rsidRPr="002E59B8">
        <w:rPr>
          <w:sz w:val="22"/>
          <w:szCs w:val="22"/>
        </w:rPr>
        <w:t xml:space="preserve">7. Dotyczy pozycji numer 2 załącznika numer 2. Zamawiający żąda, aby mydło było </w:t>
      </w:r>
      <w:proofErr w:type="spellStart"/>
      <w:r w:rsidRPr="002E59B8">
        <w:rPr>
          <w:sz w:val="22"/>
          <w:szCs w:val="22"/>
        </w:rPr>
        <w:t>biobójcze</w:t>
      </w:r>
      <w:proofErr w:type="spellEnd"/>
      <w:r w:rsidRPr="002E59B8">
        <w:rPr>
          <w:sz w:val="22"/>
          <w:szCs w:val="22"/>
        </w:rPr>
        <w:t xml:space="preserve">. Czy w związku z tym wystarczy taki zapis na etykiecie produktu, czy musi produkt posiadać Rejestr Ministra Zdrowia jako wyrób </w:t>
      </w:r>
      <w:proofErr w:type="spellStart"/>
      <w:r w:rsidRPr="002E59B8">
        <w:rPr>
          <w:sz w:val="22"/>
          <w:szCs w:val="22"/>
        </w:rPr>
        <w:t>biobójczy</w:t>
      </w:r>
      <w:proofErr w:type="spellEnd"/>
      <w:r w:rsidRPr="002E59B8">
        <w:rPr>
          <w:sz w:val="22"/>
          <w:szCs w:val="22"/>
        </w:rPr>
        <w:t>? I na jakiej podstawie Zamawiający będzie porównywał produkt opisany do propozycji wycenianych przez Wykonawców</w:t>
      </w:r>
    </w:p>
    <w:p w:rsidR="000E5AF2" w:rsidRPr="002E59B8" w:rsidRDefault="000E5AF2" w:rsidP="008919AD">
      <w:pPr>
        <w:rPr>
          <w:sz w:val="22"/>
          <w:szCs w:val="22"/>
        </w:rPr>
      </w:pPr>
    </w:p>
    <w:p w:rsidR="005F73BC" w:rsidRPr="002E59B8" w:rsidRDefault="008919AD" w:rsidP="008919AD">
      <w:pPr>
        <w:rPr>
          <w:sz w:val="22"/>
          <w:szCs w:val="22"/>
        </w:rPr>
      </w:pPr>
      <w:r w:rsidRPr="002E59B8">
        <w:rPr>
          <w:sz w:val="22"/>
          <w:szCs w:val="22"/>
        </w:rPr>
        <w:t>ODPOWIEDŹ ZAMAWIAJĄCEGO:</w:t>
      </w:r>
    </w:p>
    <w:p w:rsidR="00A250C7" w:rsidRPr="002E59B8" w:rsidRDefault="00A14325" w:rsidP="00733CDE">
      <w:pPr>
        <w:shd w:val="clear" w:color="auto" w:fill="FFFFFF"/>
        <w:jc w:val="both"/>
        <w:rPr>
          <w:rFonts w:eastAsia="Times New Roman"/>
          <w:sz w:val="22"/>
          <w:szCs w:val="22"/>
        </w:rPr>
      </w:pPr>
      <w:r w:rsidRPr="002E59B8">
        <w:rPr>
          <w:sz w:val="22"/>
          <w:szCs w:val="22"/>
        </w:rPr>
        <w:t xml:space="preserve">Zamawiający </w:t>
      </w:r>
      <w:r w:rsidR="005F73BC" w:rsidRPr="002E59B8">
        <w:rPr>
          <w:sz w:val="22"/>
          <w:szCs w:val="22"/>
        </w:rPr>
        <w:t>wymaga aby przedmiot zamówienia określony w poz. 2 załącznika nr 2 do SWZ</w:t>
      </w:r>
      <w:r w:rsidR="0056249D" w:rsidRPr="002E59B8">
        <w:rPr>
          <w:sz w:val="22"/>
          <w:szCs w:val="22"/>
        </w:rPr>
        <w:t xml:space="preserve"> </w:t>
      </w:r>
      <w:r w:rsidR="005F73BC" w:rsidRPr="002E59B8">
        <w:rPr>
          <w:sz w:val="22"/>
          <w:szCs w:val="22"/>
        </w:rPr>
        <w:t xml:space="preserve">posiadał </w:t>
      </w:r>
      <w:r w:rsidRPr="002E59B8">
        <w:rPr>
          <w:sz w:val="22"/>
          <w:szCs w:val="22"/>
        </w:rPr>
        <w:t xml:space="preserve"> </w:t>
      </w:r>
      <w:r w:rsidR="0056249D" w:rsidRPr="002E59B8">
        <w:rPr>
          <w:sz w:val="22"/>
          <w:szCs w:val="22"/>
        </w:rPr>
        <w:t xml:space="preserve">zgodnie z ustawą z dnia 9 października 2015 r. o produktach </w:t>
      </w:r>
      <w:proofErr w:type="spellStart"/>
      <w:r w:rsidR="0056249D" w:rsidRPr="002E59B8">
        <w:rPr>
          <w:sz w:val="22"/>
          <w:szCs w:val="22"/>
        </w:rPr>
        <w:t>biobójczych</w:t>
      </w:r>
      <w:proofErr w:type="spellEnd"/>
      <w:r w:rsidR="0056249D" w:rsidRPr="002E59B8">
        <w:rPr>
          <w:sz w:val="22"/>
          <w:szCs w:val="22"/>
        </w:rPr>
        <w:t xml:space="preserve"> (T. j. Dz. U. z 2021 r. poz. 24) </w:t>
      </w:r>
      <w:r w:rsidRPr="002E59B8">
        <w:rPr>
          <w:sz w:val="22"/>
          <w:szCs w:val="22"/>
        </w:rPr>
        <w:t>wpis do</w:t>
      </w:r>
      <w:r w:rsidR="00BF556F" w:rsidRPr="002E59B8">
        <w:rPr>
          <w:sz w:val="22"/>
          <w:szCs w:val="22"/>
        </w:rPr>
        <w:t xml:space="preserve"> rejestru produktów </w:t>
      </w:r>
      <w:proofErr w:type="spellStart"/>
      <w:r w:rsidR="00BF556F" w:rsidRPr="002E59B8">
        <w:rPr>
          <w:sz w:val="22"/>
          <w:szCs w:val="22"/>
        </w:rPr>
        <w:t>biobójczych</w:t>
      </w:r>
      <w:proofErr w:type="spellEnd"/>
      <w:r w:rsidR="00BF556F" w:rsidRPr="002E59B8">
        <w:rPr>
          <w:sz w:val="22"/>
          <w:szCs w:val="22"/>
        </w:rPr>
        <w:t xml:space="preserve"> publikowanego w </w:t>
      </w:r>
      <w:r w:rsidR="00BF556F" w:rsidRPr="005F73BC">
        <w:rPr>
          <w:rFonts w:eastAsia="Times New Roman"/>
          <w:sz w:val="22"/>
          <w:szCs w:val="22"/>
        </w:rPr>
        <w:t>Biuletynie Informacji Publicznej</w:t>
      </w:r>
      <w:r w:rsidR="00BF556F" w:rsidRPr="002E59B8">
        <w:rPr>
          <w:sz w:val="22"/>
          <w:szCs w:val="22"/>
        </w:rPr>
        <w:t xml:space="preserve"> </w:t>
      </w:r>
      <w:r w:rsidR="00BF556F" w:rsidRPr="005F73BC">
        <w:rPr>
          <w:rFonts w:eastAsia="Times New Roman"/>
          <w:sz w:val="22"/>
          <w:szCs w:val="22"/>
        </w:rPr>
        <w:t xml:space="preserve">Urzędu Rejestracji Produktów Leczniczych, Wyrobów Medycznych i </w:t>
      </w:r>
      <w:r w:rsidR="00BF556F" w:rsidRPr="002E59B8">
        <w:rPr>
          <w:rFonts w:eastAsia="Times New Roman"/>
          <w:sz w:val="22"/>
          <w:szCs w:val="22"/>
        </w:rPr>
        <w:t xml:space="preserve">Produktów </w:t>
      </w:r>
      <w:proofErr w:type="spellStart"/>
      <w:r w:rsidR="00BF556F" w:rsidRPr="002E59B8">
        <w:rPr>
          <w:rFonts w:eastAsia="Times New Roman"/>
          <w:sz w:val="22"/>
          <w:szCs w:val="22"/>
        </w:rPr>
        <w:t>Biobójczych</w:t>
      </w:r>
      <w:proofErr w:type="spellEnd"/>
      <w:r w:rsidR="00BF556F" w:rsidRPr="002E59B8">
        <w:rPr>
          <w:rFonts w:eastAsia="Times New Roman"/>
          <w:sz w:val="22"/>
          <w:szCs w:val="22"/>
        </w:rPr>
        <w:t>.</w:t>
      </w:r>
      <w:r w:rsidR="00BF556F" w:rsidRPr="005F73BC">
        <w:rPr>
          <w:rFonts w:eastAsia="Times New Roman"/>
          <w:sz w:val="22"/>
          <w:szCs w:val="22"/>
        </w:rPr>
        <w:t xml:space="preserve"> </w:t>
      </w:r>
    </w:p>
    <w:p w:rsidR="00A250C7" w:rsidRPr="002E59B8" w:rsidRDefault="00A250C7" w:rsidP="00733CDE">
      <w:pPr>
        <w:shd w:val="clear" w:color="auto" w:fill="FFFFFF"/>
        <w:jc w:val="both"/>
        <w:rPr>
          <w:rFonts w:eastAsia="Times New Roman"/>
          <w:sz w:val="22"/>
          <w:szCs w:val="22"/>
        </w:rPr>
      </w:pPr>
    </w:p>
    <w:p w:rsidR="00BF556F" w:rsidRPr="002E59B8" w:rsidRDefault="00A250C7" w:rsidP="00733CDE">
      <w:pPr>
        <w:shd w:val="clear" w:color="auto" w:fill="FFFFFF"/>
        <w:jc w:val="both"/>
        <w:rPr>
          <w:sz w:val="22"/>
          <w:szCs w:val="22"/>
        </w:rPr>
      </w:pPr>
      <w:r w:rsidRPr="002E59B8">
        <w:rPr>
          <w:rFonts w:eastAsia="Times New Roman"/>
          <w:sz w:val="22"/>
          <w:szCs w:val="22"/>
        </w:rPr>
        <w:t>Zamawiający adekwatnie do okoliczności i opisu przedstawionego przez Wykonawców w ofertach</w:t>
      </w:r>
      <w:r w:rsidR="000C798D" w:rsidRPr="002E59B8">
        <w:rPr>
          <w:rFonts w:eastAsia="Times New Roman"/>
          <w:sz w:val="22"/>
          <w:szCs w:val="22"/>
        </w:rPr>
        <w:t>,</w:t>
      </w:r>
      <w:r w:rsidRPr="002E59B8">
        <w:rPr>
          <w:rFonts w:eastAsia="Times New Roman"/>
          <w:sz w:val="22"/>
          <w:szCs w:val="22"/>
        </w:rPr>
        <w:t xml:space="preserve"> będzie badał zgodność produktów z opisem wymaganym w SWZ na podstawie dokumentacji powszechnie dostępnej u producenta (np. karta produktu), lub </w:t>
      </w:r>
      <w:r w:rsidR="000C798D" w:rsidRPr="002E59B8">
        <w:rPr>
          <w:rFonts w:eastAsia="Times New Roman"/>
          <w:sz w:val="22"/>
          <w:szCs w:val="22"/>
        </w:rPr>
        <w:t xml:space="preserve">w przypadku powzięcia wątpliwości co do zgodności z opisem Zamawiającego </w:t>
      </w:r>
      <w:r w:rsidRPr="002E59B8">
        <w:rPr>
          <w:rFonts w:eastAsia="Times New Roman"/>
          <w:sz w:val="22"/>
          <w:szCs w:val="22"/>
        </w:rPr>
        <w:t>na podstawie dokumentów dostarczonych przez Wykonawcę na wezwanie Zamawiającego.</w:t>
      </w:r>
    </w:p>
    <w:p w:rsidR="00BF556F" w:rsidRPr="002E59B8" w:rsidRDefault="00BF556F" w:rsidP="0056249D">
      <w:pPr>
        <w:shd w:val="clear" w:color="auto" w:fill="FFFFFF"/>
        <w:rPr>
          <w:sz w:val="22"/>
          <w:szCs w:val="22"/>
        </w:rPr>
      </w:pPr>
    </w:p>
    <w:p w:rsidR="008919AD" w:rsidRPr="002E59B8" w:rsidRDefault="008919AD" w:rsidP="008919AD">
      <w:pPr>
        <w:rPr>
          <w:sz w:val="22"/>
          <w:szCs w:val="22"/>
        </w:rPr>
      </w:pPr>
    </w:p>
    <w:p w:rsidR="006C3946" w:rsidRPr="002E59B8" w:rsidRDefault="006C3946" w:rsidP="006C3946">
      <w:pPr>
        <w:rPr>
          <w:sz w:val="22"/>
          <w:szCs w:val="22"/>
        </w:rPr>
      </w:pPr>
      <w:r w:rsidRPr="002E59B8">
        <w:rPr>
          <w:sz w:val="22"/>
          <w:szCs w:val="22"/>
        </w:rPr>
        <w:t>8. Dotyczy pozycji numer 3 załącznika numer 2. Jaki parametr równoważności Zamawiający bierze pod uwagę porównując wyceniane produkty do płynu Ludwik?</w:t>
      </w:r>
    </w:p>
    <w:p w:rsidR="006C3946" w:rsidRPr="002E59B8" w:rsidRDefault="006C3946" w:rsidP="006C3946">
      <w:pPr>
        <w:rPr>
          <w:sz w:val="22"/>
          <w:szCs w:val="22"/>
        </w:rPr>
      </w:pPr>
      <w:r w:rsidRPr="002E59B8">
        <w:rPr>
          <w:sz w:val="22"/>
          <w:szCs w:val="22"/>
        </w:rPr>
        <w:t xml:space="preserve">Czy jest to skład chemiczny, opakowanie, wartość </w:t>
      </w:r>
      <w:proofErr w:type="spellStart"/>
      <w:r w:rsidRPr="002E59B8">
        <w:rPr>
          <w:sz w:val="22"/>
          <w:szCs w:val="22"/>
        </w:rPr>
        <w:t>pH</w:t>
      </w:r>
      <w:proofErr w:type="spellEnd"/>
      <w:r w:rsidRPr="002E59B8">
        <w:rPr>
          <w:sz w:val="22"/>
          <w:szCs w:val="22"/>
        </w:rPr>
        <w:t>, zapach, wydajność, dozowanie, czy gęstość ? I na jakiej podstawie Zamawiający będzie porównywał produkt opisany do propozycji wycenianych przez Wykonawców</w:t>
      </w:r>
    </w:p>
    <w:p w:rsidR="000E5AF2" w:rsidRPr="002E59B8" w:rsidRDefault="000E5AF2" w:rsidP="008919AD">
      <w:pPr>
        <w:rPr>
          <w:sz w:val="22"/>
          <w:szCs w:val="22"/>
        </w:rPr>
      </w:pPr>
    </w:p>
    <w:p w:rsidR="00BF2622" w:rsidRPr="002E59B8" w:rsidRDefault="008919AD" w:rsidP="008919AD">
      <w:pPr>
        <w:rPr>
          <w:sz w:val="22"/>
          <w:szCs w:val="22"/>
        </w:rPr>
      </w:pPr>
      <w:r w:rsidRPr="002E59B8">
        <w:rPr>
          <w:sz w:val="22"/>
          <w:szCs w:val="22"/>
        </w:rPr>
        <w:t xml:space="preserve">ODPOWIEDŹ ZAMAWIAJĄCEGO: </w:t>
      </w:r>
    </w:p>
    <w:p w:rsidR="00BF2622" w:rsidRPr="002E59B8" w:rsidRDefault="00BF2622" w:rsidP="008919AD">
      <w:pPr>
        <w:rPr>
          <w:sz w:val="22"/>
          <w:szCs w:val="22"/>
        </w:rPr>
      </w:pPr>
      <w:r w:rsidRPr="002E59B8">
        <w:rPr>
          <w:sz w:val="22"/>
          <w:szCs w:val="22"/>
        </w:rPr>
        <w:t xml:space="preserve">Zamawiający oceniając równoważność produktu zaproponowanego przez Wykonawcę skupi się przede wszystkim na parametrach istotnych dla jakości produktu m. in. takich jak skład chemiczny, wartość </w:t>
      </w:r>
      <w:proofErr w:type="spellStart"/>
      <w:r w:rsidRPr="002E59B8">
        <w:rPr>
          <w:sz w:val="22"/>
          <w:szCs w:val="22"/>
        </w:rPr>
        <w:t>pH</w:t>
      </w:r>
      <w:proofErr w:type="spellEnd"/>
      <w:r w:rsidR="00EB4141" w:rsidRPr="002E59B8">
        <w:rPr>
          <w:sz w:val="22"/>
          <w:szCs w:val="22"/>
        </w:rPr>
        <w:t>, wydajność, gęstość. Zamawiający poza wymaganą objętością opakowania (0,45 l) nie stawia innych wymagań względem opakowania. Sposób dozowania nie jest dla Zamawiającego cechą istotną. Zamawiający wymaga  zapachu miętowego ze względu na zgłoszone preferencje personelu.</w:t>
      </w:r>
    </w:p>
    <w:p w:rsidR="00BF2622" w:rsidRPr="002E59B8" w:rsidRDefault="00BF2622" w:rsidP="00BF2622">
      <w:pPr>
        <w:shd w:val="clear" w:color="auto" w:fill="FFFFFF"/>
        <w:jc w:val="both"/>
        <w:rPr>
          <w:sz w:val="22"/>
          <w:szCs w:val="22"/>
        </w:rPr>
      </w:pPr>
      <w:r w:rsidRPr="002E59B8">
        <w:rPr>
          <w:rFonts w:eastAsia="Times New Roman"/>
          <w:sz w:val="22"/>
          <w:szCs w:val="22"/>
        </w:rPr>
        <w:t xml:space="preserve">Zamawiający adekwatnie do okoliczności i opisu przedstawionego przez Wykonawców w ofertach, będzie badał zgodność produktów z opisem wymaganym w SWZ na podstawie dokumentacji powszechnie dostępnej u producenta (np. karta produktu), lub w przypadku powzięcia wątpliwości co </w:t>
      </w:r>
      <w:r w:rsidRPr="002E59B8">
        <w:rPr>
          <w:rFonts w:eastAsia="Times New Roman"/>
          <w:sz w:val="22"/>
          <w:szCs w:val="22"/>
        </w:rPr>
        <w:lastRenderedPageBreak/>
        <w:t>do zgodności z opisem Zamawiającego na podstawie dokumentów dostarczonych przez Wykonawcę na wezwanie Zamawiającego.</w:t>
      </w:r>
    </w:p>
    <w:p w:rsidR="00BF2622" w:rsidRPr="002E59B8" w:rsidRDefault="00BF2622" w:rsidP="00BF2622">
      <w:pPr>
        <w:shd w:val="clear" w:color="auto" w:fill="FFFFFF"/>
        <w:rPr>
          <w:sz w:val="22"/>
          <w:szCs w:val="22"/>
        </w:rPr>
      </w:pPr>
    </w:p>
    <w:p w:rsidR="006C3946" w:rsidRPr="002E59B8" w:rsidRDefault="006C3946" w:rsidP="006C3946">
      <w:pPr>
        <w:rPr>
          <w:sz w:val="22"/>
          <w:szCs w:val="22"/>
        </w:rPr>
      </w:pPr>
    </w:p>
    <w:p w:rsidR="006C3946" w:rsidRPr="002E59B8" w:rsidRDefault="006C3946" w:rsidP="006C3946">
      <w:pPr>
        <w:rPr>
          <w:sz w:val="22"/>
          <w:szCs w:val="22"/>
        </w:rPr>
      </w:pPr>
      <w:r w:rsidRPr="002E59B8">
        <w:rPr>
          <w:sz w:val="22"/>
          <w:szCs w:val="22"/>
        </w:rPr>
        <w:t xml:space="preserve">9. Dotyczy pozycji numer 4 załącznika numer 2. Jaki parametr równoważności Zamawiający bierze pod uwagę porównując wyceniane produkty do płynu </w:t>
      </w:r>
      <w:proofErr w:type="spellStart"/>
      <w:r w:rsidRPr="002E59B8">
        <w:rPr>
          <w:sz w:val="22"/>
          <w:szCs w:val="22"/>
        </w:rPr>
        <w:t>Lavabin</w:t>
      </w:r>
      <w:proofErr w:type="spellEnd"/>
      <w:r w:rsidRPr="002E59B8">
        <w:rPr>
          <w:sz w:val="22"/>
          <w:szCs w:val="22"/>
        </w:rPr>
        <w:t>?</w:t>
      </w:r>
    </w:p>
    <w:p w:rsidR="006C3946" w:rsidRPr="002E59B8" w:rsidRDefault="006C3946" w:rsidP="006C3946">
      <w:pPr>
        <w:rPr>
          <w:sz w:val="22"/>
          <w:szCs w:val="22"/>
        </w:rPr>
      </w:pPr>
      <w:r w:rsidRPr="002E59B8">
        <w:rPr>
          <w:sz w:val="22"/>
          <w:szCs w:val="22"/>
        </w:rPr>
        <w:t xml:space="preserve">Czy jest to skład chemiczny, opakowanie, wartość </w:t>
      </w:r>
      <w:proofErr w:type="spellStart"/>
      <w:r w:rsidRPr="002E59B8">
        <w:rPr>
          <w:sz w:val="22"/>
          <w:szCs w:val="22"/>
        </w:rPr>
        <w:t>pH</w:t>
      </w:r>
      <w:proofErr w:type="spellEnd"/>
      <w:r w:rsidRPr="002E59B8">
        <w:rPr>
          <w:sz w:val="22"/>
          <w:szCs w:val="22"/>
        </w:rPr>
        <w:t>, zapach, wydajność, dozowanie, czy gęstość ? I na jakiej podstawie Zamawiający będzie porównywał produkt opisany do propozycji wycenianych przez Wykonawców</w:t>
      </w:r>
    </w:p>
    <w:p w:rsidR="000E5AF2" w:rsidRPr="002E59B8" w:rsidRDefault="000E5AF2" w:rsidP="008919AD">
      <w:pPr>
        <w:rPr>
          <w:sz w:val="22"/>
          <w:szCs w:val="22"/>
        </w:rPr>
      </w:pPr>
    </w:p>
    <w:p w:rsidR="008919AD" w:rsidRPr="002E59B8" w:rsidRDefault="008919AD" w:rsidP="008919AD">
      <w:pPr>
        <w:rPr>
          <w:sz w:val="22"/>
          <w:szCs w:val="22"/>
        </w:rPr>
      </w:pPr>
      <w:r w:rsidRPr="002E59B8">
        <w:rPr>
          <w:sz w:val="22"/>
          <w:szCs w:val="22"/>
        </w:rPr>
        <w:t xml:space="preserve">ODPOWIEDŹ ZAMAWIAJĄCEGO: </w:t>
      </w:r>
    </w:p>
    <w:p w:rsidR="008919AD" w:rsidRPr="002E59B8" w:rsidRDefault="000E5AF2" w:rsidP="006C3946">
      <w:pPr>
        <w:rPr>
          <w:sz w:val="22"/>
          <w:szCs w:val="22"/>
        </w:rPr>
      </w:pPr>
      <w:r w:rsidRPr="002E59B8">
        <w:rPr>
          <w:sz w:val="22"/>
          <w:szCs w:val="22"/>
        </w:rPr>
        <w:t>Zamawiający oceniając równoważność produktu zaproponowanego przez Wykonawcę skupi się przede wszystkim na parametrach istotnych dla jakości produktu m. in. takich jak skład chemiczny,</w:t>
      </w:r>
      <w:r w:rsidR="00A273F0">
        <w:rPr>
          <w:sz w:val="22"/>
          <w:szCs w:val="22"/>
        </w:rPr>
        <w:t xml:space="preserve"> wartość </w:t>
      </w:r>
      <w:proofErr w:type="spellStart"/>
      <w:r w:rsidR="00A273F0">
        <w:rPr>
          <w:sz w:val="22"/>
          <w:szCs w:val="22"/>
        </w:rPr>
        <w:t>pH</w:t>
      </w:r>
      <w:proofErr w:type="spellEnd"/>
      <w:r w:rsidR="00A273F0">
        <w:rPr>
          <w:sz w:val="22"/>
          <w:szCs w:val="22"/>
        </w:rPr>
        <w:t>, wydajność, gęstość</w:t>
      </w:r>
      <w:r w:rsidRPr="002E59B8">
        <w:rPr>
          <w:sz w:val="22"/>
          <w:szCs w:val="22"/>
        </w:rPr>
        <w:t>. Sposób dozowania</w:t>
      </w:r>
      <w:r w:rsidR="002D7241" w:rsidRPr="002E59B8">
        <w:rPr>
          <w:sz w:val="22"/>
          <w:szCs w:val="22"/>
        </w:rPr>
        <w:t>, zapach</w:t>
      </w:r>
      <w:r w:rsidRPr="002E59B8">
        <w:rPr>
          <w:sz w:val="22"/>
          <w:szCs w:val="22"/>
        </w:rPr>
        <w:t xml:space="preserve"> nie jest dla Zamawiającego cechą istotną</w:t>
      </w:r>
      <w:r w:rsidR="002D7241" w:rsidRPr="002E59B8">
        <w:rPr>
          <w:sz w:val="22"/>
          <w:szCs w:val="22"/>
        </w:rPr>
        <w:t>.</w:t>
      </w:r>
    </w:p>
    <w:p w:rsidR="002D7241" w:rsidRPr="002E59B8" w:rsidRDefault="002D7241" w:rsidP="006C3946">
      <w:pPr>
        <w:rPr>
          <w:sz w:val="22"/>
          <w:szCs w:val="22"/>
        </w:rPr>
      </w:pPr>
      <w:r w:rsidRPr="002E59B8">
        <w:rPr>
          <w:rFonts w:eastAsia="Times New Roman"/>
          <w:sz w:val="22"/>
          <w:szCs w:val="22"/>
        </w:rPr>
        <w:t>Zamawiający adekwatnie do okoliczności i opisu przedstawionego przez Wykonawców w ofertach, będzie badał zgodność produktów z opisem wymaganym w SWZ na podstawie dokumentacji powszechnie dostępnej u producenta (np. karta produktu), lub w przypadku powzięcia wątpliwości co do zgodności z opisem Zamawiającego na podstawie dokumentów dostarczonych przez Wykonawcę na wezwanie Zamawiającego</w:t>
      </w:r>
    </w:p>
    <w:p w:rsidR="006C3946" w:rsidRPr="002E59B8" w:rsidRDefault="006C3946" w:rsidP="006C3946">
      <w:pPr>
        <w:rPr>
          <w:sz w:val="22"/>
          <w:szCs w:val="22"/>
        </w:rPr>
      </w:pPr>
    </w:p>
    <w:p w:rsidR="006C3946" w:rsidRPr="002E59B8" w:rsidRDefault="006C3946" w:rsidP="006C3946">
      <w:pPr>
        <w:rPr>
          <w:sz w:val="22"/>
          <w:szCs w:val="22"/>
        </w:rPr>
      </w:pPr>
      <w:r w:rsidRPr="002E59B8">
        <w:rPr>
          <w:sz w:val="22"/>
          <w:szCs w:val="22"/>
        </w:rPr>
        <w:t>10. Dotyczy pozycji numer 6 załącznika numer 2. Jaki parametr równoważności Zamawiający bierze pod uwagę porównując wyceniane produkty do płynu ACE?</w:t>
      </w:r>
    </w:p>
    <w:p w:rsidR="006C3946" w:rsidRPr="002E59B8" w:rsidRDefault="006C3946" w:rsidP="006C3946">
      <w:pPr>
        <w:rPr>
          <w:sz w:val="22"/>
          <w:szCs w:val="22"/>
        </w:rPr>
      </w:pPr>
      <w:r w:rsidRPr="002E59B8">
        <w:rPr>
          <w:sz w:val="22"/>
          <w:szCs w:val="22"/>
        </w:rPr>
        <w:t xml:space="preserve">Czy jest to skład chemiczny, opakowanie, wartość </w:t>
      </w:r>
      <w:proofErr w:type="spellStart"/>
      <w:r w:rsidRPr="002E59B8">
        <w:rPr>
          <w:sz w:val="22"/>
          <w:szCs w:val="22"/>
        </w:rPr>
        <w:t>pH</w:t>
      </w:r>
      <w:proofErr w:type="spellEnd"/>
      <w:r w:rsidRPr="002E59B8">
        <w:rPr>
          <w:sz w:val="22"/>
          <w:szCs w:val="22"/>
        </w:rPr>
        <w:t>, zapach, wydajność, dozowanie, czy gęstość ? I na jakiej podstawie Zamawiający będzie porównywał produkt opisany do propozycji wycenianych przez Wykonawców</w:t>
      </w:r>
    </w:p>
    <w:p w:rsidR="009A02B1" w:rsidRPr="002E59B8" w:rsidRDefault="009A02B1" w:rsidP="008919AD">
      <w:pPr>
        <w:rPr>
          <w:sz w:val="22"/>
          <w:szCs w:val="22"/>
        </w:rPr>
      </w:pPr>
    </w:p>
    <w:p w:rsidR="008919AD" w:rsidRPr="002E59B8" w:rsidRDefault="008919AD" w:rsidP="008919AD">
      <w:pPr>
        <w:rPr>
          <w:sz w:val="22"/>
          <w:szCs w:val="22"/>
        </w:rPr>
      </w:pPr>
      <w:r w:rsidRPr="002E59B8">
        <w:rPr>
          <w:sz w:val="22"/>
          <w:szCs w:val="22"/>
        </w:rPr>
        <w:t xml:space="preserve">ODPOWIEDŹ ZAMAWIAJĄCEGO: </w:t>
      </w:r>
    </w:p>
    <w:p w:rsidR="009A02B1" w:rsidRPr="002E59B8" w:rsidRDefault="009A02B1" w:rsidP="009A02B1">
      <w:pPr>
        <w:rPr>
          <w:sz w:val="22"/>
          <w:szCs w:val="22"/>
        </w:rPr>
      </w:pPr>
      <w:r w:rsidRPr="002E59B8">
        <w:rPr>
          <w:sz w:val="22"/>
          <w:szCs w:val="22"/>
        </w:rPr>
        <w:t xml:space="preserve">Zamawiający oceniając równoważność produktu zaproponowanego przez Wykonawcę skupi się przede wszystkim na parametrach istotnych dla jakości produktu m. in. takich jak skład chemiczny, wartość </w:t>
      </w:r>
      <w:proofErr w:type="spellStart"/>
      <w:r w:rsidRPr="002E59B8">
        <w:rPr>
          <w:sz w:val="22"/>
          <w:szCs w:val="22"/>
        </w:rPr>
        <w:t>pH</w:t>
      </w:r>
      <w:proofErr w:type="spellEnd"/>
      <w:r w:rsidRPr="002E59B8">
        <w:rPr>
          <w:sz w:val="22"/>
          <w:szCs w:val="22"/>
        </w:rPr>
        <w:t>, wydajność, gęstość. Zamawiający poza wymaganą objętością opakowania ( 1 l) nie stawia innych wymagań względem opakowania. Sposób dozowania, zapach nie jest dla Zamawiającego cechą istotną.</w:t>
      </w:r>
    </w:p>
    <w:p w:rsidR="009A02B1" w:rsidRPr="002E59B8" w:rsidRDefault="009A02B1" w:rsidP="009A02B1">
      <w:pPr>
        <w:rPr>
          <w:sz w:val="22"/>
          <w:szCs w:val="22"/>
        </w:rPr>
      </w:pPr>
      <w:r w:rsidRPr="002E59B8">
        <w:rPr>
          <w:rFonts w:eastAsia="Times New Roman"/>
          <w:sz w:val="22"/>
          <w:szCs w:val="22"/>
        </w:rPr>
        <w:t>Zamawiający adekwatnie do okoliczności i opisu przedstawionego przez Wykonawców w ofertach, będzie badał zgodność produktów z opisem wymaganym w SWZ na podstawie dokumentacji powszechnie dostępnej u producenta (np. karta produktu), lub w przypadku powzięcia wątpliwości co do zgodności z opisem Zamawiającego na podstawie dokumentów dostarczonych przez Wykonawcę na wezwanie Zamawiającego</w:t>
      </w:r>
    </w:p>
    <w:p w:rsidR="009A02B1" w:rsidRPr="002E59B8" w:rsidRDefault="009A02B1" w:rsidP="008919AD">
      <w:pPr>
        <w:rPr>
          <w:sz w:val="22"/>
          <w:szCs w:val="22"/>
        </w:rPr>
      </w:pPr>
    </w:p>
    <w:p w:rsidR="006C3946" w:rsidRPr="002E59B8" w:rsidRDefault="006C3946" w:rsidP="006C3946">
      <w:pPr>
        <w:rPr>
          <w:sz w:val="22"/>
          <w:szCs w:val="22"/>
        </w:rPr>
      </w:pPr>
    </w:p>
    <w:p w:rsidR="006C3946" w:rsidRPr="002E59B8" w:rsidRDefault="006C3946" w:rsidP="006C3946">
      <w:pPr>
        <w:rPr>
          <w:sz w:val="22"/>
          <w:szCs w:val="22"/>
        </w:rPr>
      </w:pPr>
      <w:r w:rsidRPr="002E59B8">
        <w:rPr>
          <w:sz w:val="22"/>
          <w:szCs w:val="22"/>
        </w:rPr>
        <w:t xml:space="preserve">11. Dotyczy pozycji numer 9 załącznika numer 2. Jaki parametr równoważności Zamawiający bierze pod uwagę porównując wyceniane produkty do płynu </w:t>
      </w:r>
      <w:proofErr w:type="spellStart"/>
      <w:r w:rsidRPr="002E59B8">
        <w:rPr>
          <w:sz w:val="22"/>
          <w:szCs w:val="22"/>
        </w:rPr>
        <w:t>Apisek</w:t>
      </w:r>
      <w:proofErr w:type="spellEnd"/>
      <w:r w:rsidRPr="002E59B8">
        <w:rPr>
          <w:sz w:val="22"/>
          <w:szCs w:val="22"/>
        </w:rPr>
        <w:t>?</w:t>
      </w:r>
    </w:p>
    <w:p w:rsidR="006C3946" w:rsidRPr="002E59B8" w:rsidRDefault="006C3946" w:rsidP="006C3946">
      <w:pPr>
        <w:rPr>
          <w:sz w:val="22"/>
          <w:szCs w:val="22"/>
        </w:rPr>
      </w:pPr>
      <w:r w:rsidRPr="002E59B8">
        <w:rPr>
          <w:sz w:val="22"/>
          <w:szCs w:val="22"/>
        </w:rPr>
        <w:t xml:space="preserve">Czy jest to skład chemiczny, opakowanie, wartość </w:t>
      </w:r>
      <w:proofErr w:type="spellStart"/>
      <w:r w:rsidRPr="002E59B8">
        <w:rPr>
          <w:sz w:val="22"/>
          <w:szCs w:val="22"/>
        </w:rPr>
        <w:t>pH</w:t>
      </w:r>
      <w:proofErr w:type="spellEnd"/>
      <w:r w:rsidRPr="002E59B8">
        <w:rPr>
          <w:sz w:val="22"/>
          <w:szCs w:val="22"/>
        </w:rPr>
        <w:t>, zapach, wydajność, dozowanie, czy gęstość ? I na jakiej podstawie Zamawiający będzie porównywał produkt opisany do propozycji wycenianych przez Wykonawców.</w:t>
      </w:r>
    </w:p>
    <w:p w:rsidR="00747026" w:rsidRPr="002E59B8" w:rsidRDefault="00747026" w:rsidP="008919AD">
      <w:pPr>
        <w:rPr>
          <w:sz w:val="22"/>
          <w:szCs w:val="22"/>
        </w:rPr>
      </w:pPr>
    </w:p>
    <w:p w:rsidR="008919AD" w:rsidRPr="002E59B8" w:rsidRDefault="008919AD" w:rsidP="008919AD">
      <w:pPr>
        <w:rPr>
          <w:sz w:val="22"/>
          <w:szCs w:val="22"/>
        </w:rPr>
      </w:pPr>
      <w:r w:rsidRPr="002E59B8">
        <w:rPr>
          <w:sz w:val="22"/>
          <w:szCs w:val="22"/>
        </w:rPr>
        <w:t xml:space="preserve">ODPOWIEDŹ ZAMAWIAJĄCEGO: </w:t>
      </w:r>
    </w:p>
    <w:p w:rsidR="00747026" w:rsidRPr="002E59B8" w:rsidRDefault="00747026" w:rsidP="00747026">
      <w:pPr>
        <w:rPr>
          <w:sz w:val="22"/>
          <w:szCs w:val="22"/>
        </w:rPr>
      </w:pPr>
      <w:r w:rsidRPr="002E59B8">
        <w:rPr>
          <w:sz w:val="22"/>
          <w:szCs w:val="22"/>
        </w:rPr>
        <w:t xml:space="preserve">Zamawiający oceniając równoważność produktu zaproponowanego przez Wykonawcę skupi się przede wszystkim na parametrach istotnych dla jakości produktu m. in. takich jak skład chemiczny, wartość </w:t>
      </w:r>
      <w:proofErr w:type="spellStart"/>
      <w:r w:rsidRPr="002E59B8">
        <w:rPr>
          <w:sz w:val="22"/>
          <w:szCs w:val="22"/>
        </w:rPr>
        <w:t>pH</w:t>
      </w:r>
      <w:proofErr w:type="spellEnd"/>
      <w:r w:rsidRPr="002E59B8">
        <w:rPr>
          <w:sz w:val="22"/>
          <w:szCs w:val="22"/>
        </w:rPr>
        <w:t>, wydajność, gęstość. Zamawiający poza wymaganą objętością opakowania ( 750  ml) nie stawia innych wymagań względem opakowania. Sposób dozowania, zapach nie jest dla Zamawiającego cechą istotną.</w:t>
      </w:r>
    </w:p>
    <w:p w:rsidR="00747026" w:rsidRPr="002E59B8" w:rsidRDefault="00747026" w:rsidP="00747026">
      <w:pPr>
        <w:rPr>
          <w:sz w:val="22"/>
          <w:szCs w:val="22"/>
        </w:rPr>
      </w:pPr>
      <w:r w:rsidRPr="002E59B8">
        <w:rPr>
          <w:rFonts w:eastAsia="Times New Roman"/>
          <w:sz w:val="22"/>
          <w:szCs w:val="22"/>
        </w:rPr>
        <w:t xml:space="preserve">Zamawiający adekwatnie do okoliczności i opisu przedstawionego przez Wykonawców w ofertach, będzie badał zgodność produktów z opisem wymaganym w SWZ na podstawie dokumentacji powszechnie dostępnej u producenta (np. karta produktu), lub w przypadku powzięcia wątpliwości co </w:t>
      </w:r>
      <w:r w:rsidRPr="002E59B8">
        <w:rPr>
          <w:rFonts w:eastAsia="Times New Roman"/>
          <w:sz w:val="22"/>
          <w:szCs w:val="22"/>
        </w:rPr>
        <w:lastRenderedPageBreak/>
        <w:t>do zgodności z opisem Zamawiającego na podstawie dokumentów dostarczonych przez Wykonawcę na wezwanie Zamawiającego</w:t>
      </w:r>
    </w:p>
    <w:p w:rsidR="008919AD" w:rsidRPr="002E59B8" w:rsidRDefault="008919AD" w:rsidP="006C3946">
      <w:pPr>
        <w:rPr>
          <w:sz w:val="22"/>
          <w:szCs w:val="22"/>
        </w:rPr>
      </w:pPr>
    </w:p>
    <w:p w:rsidR="006C3946" w:rsidRPr="002E59B8" w:rsidRDefault="006C3946" w:rsidP="006C3946">
      <w:pPr>
        <w:rPr>
          <w:sz w:val="22"/>
          <w:szCs w:val="22"/>
        </w:rPr>
      </w:pPr>
    </w:p>
    <w:p w:rsidR="006C3946" w:rsidRPr="002E59B8" w:rsidRDefault="006C3946" w:rsidP="006C3946">
      <w:pPr>
        <w:rPr>
          <w:sz w:val="22"/>
          <w:szCs w:val="22"/>
        </w:rPr>
      </w:pPr>
      <w:r w:rsidRPr="002E59B8">
        <w:rPr>
          <w:sz w:val="22"/>
          <w:szCs w:val="22"/>
        </w:rPr>
        <w:t xml:space="preserve">12. Dotyczy pozycji numer 10 załącznika numer 2. Jaki parametr równoważności Zamawiający bierze pod uwagę porównując wyceniane produkty do płynu SANI ACID GEL? Czy jest to skład chemiczny, opakowanie, wartość </w:t>
      </w:r>
      <w:proofErr w:type="spellStart"/>
      <w:r w:rsidRPr="002E59B8">
        <w:rPr>
          <w:sz w:val="22"/>
          <w:szCs w:val="22"/>
        </w:rPr>
        <w:t>pH</w:t>
      </w:r>
      <w:proofErr w:type="spellEnd"/>
      <w:r w:rsidRPr="002E59B8">
        <w:rPr>
          <w:sz w:val="22"/>
          <w:szCs w:val="22"/>
        </w:rPr>
        <w:t>, zapach, wydajność, dozowanie, czy gęstość ? I na jakiej podstawie Zamawiający będzie porównywał produkt opisany do propozycji wycenianych przez Wykonawców.</w:t>
      </w:r>
    </w:p>
    <w:p w:rsidR="00B5475F" w:rsidRPr="002E59B8" w:rsidRDefault="00B5475F" w:rsidP="008919AD">
      <w:pPr>
        <w:rPr>
          <w:sz w:val="22"/>
          <w:szCs w:val="22"/>
        </w:rPr>
      </w:pPr>
    </w:p>
    <w:p w:rsidR="008919AD" w:rsidRPr="002E59B8" w:rsidRDefault="008919AD" w:rsidP="008919AD">
      <w:pPr>
        <w:rPr>
          <w:sz w:val="22"/>
          <w:szCs w:val="22"/>
        </w:rPr>
      </w:pPr>
      <w:r w:rsidRPr="002E59B8">
        <w:rPr>
          <w:sz w:val="22"/>
          <w:szCs w:val="22"/>
        </w:rPr>
        <w:t xml:space="preserve">ODPOWIEDŹ ZAMAWIAJĄCEGO: </w:t>
      </w:r>
    </w:p>
    <w:p w:rsidR="00B5475F" w:rsidRPr="002E59B8" w:rsidRDefault="00B5475F" w:rsidP="00B5475F">
      <w:pPr>
        <w:rPr>
          <w:sz w:val="22"/>
          <w:szCs w:val="22"/>
        </w:rPr>
      </w:pPr>
      <w:r w:rsidRPr="002E59B8">
        <w:rPr>
          <w:sz w:val="22"/>
          <w:szCs w:val="22"/>
        </w:rPr>
        <w:t xml:space="preserve">Zamawiający oceniając równoważność produktu zaproponowanego przez Wykonawcę skupi się przede wszystkim na parametrach istotnych dla jakości produktu m. in. takich jak skład chemiczny, wartość </w:t>
      </w:r>
      <w:proofErr w:type="spellStart"/>
      <w:r w:rsidRPr="002E59B8">
        <w:rPr>
          <w:sz w:val="22"/>
          <w:szCs w:val="22"/>
        </w:rPr>
        <w:t>pH</w:t>
      </w:r>
      <w:proofErr w:type="spellEnd"/>
      <w:r w:rsidRPr="002E59B8">
        <w:rPr>
          <w:sz w:val="22"/>
          <w:szCs w:val="22"/>
        </w:rPr>
        <w:t>, wydajność, gęstość. Sposób dozowania, zapach nie jest dla Zamawiającego cechą istotną.</w:t>
      </w:r>
    </w:p>
    <w:p w:rsidR="00B5475F" w:rsidRPr="002E59B8" w:rsidRDefault="00B5475F" w:rsidP="00B5475F">
      <w:pPr>
        <w:rPr>
          <w:sz w:val="22"/>
          <w:szCs w:val="22"/>
        </w:rPr>
      </w:pPr>
      <w:r w:rsidRPr="002E59B8">
        <w:rPr>
          <w:rFonts w:eastAsia="Times New Roman"/>
          <w:sz w:val="22"/>
          <w:szCs w:val="22"/>
        </w:rPr>
        <w:t>Zamawiający adekwatnie do okoliczności i opisu przedstawionego przez Wykonawców w ofertach, będzie badał zgodność produktów z opisem wymaganym w SWZ na podstawie dokumentacji powszechnie dostępnej u producenta (np. karta produktu), lub w przypadku powzięcia wątpliwości co do zgodności z opisem Zamawiającego na podstawie dokumentów dostarczonych przez Wykonawcę na wezwanie Zamawiającego</w:t>
      </w:r>
    </w:p>
    <w:p w:rsidR="008919AD" w:rsidRPr="002E59B8" w:rsidRDefault="008919AD" w:rsidP="006C3946">
      <w:pPr>
        <w:rPr>
          <w:sz w:val="22"/>
          <w:szCs w:val="22"/>
        </w:rPr>
      </w:pPr>
    </w:p>
    <w:p w:rsidR="006C3946" w:rsidRPr="002E59B8" w:rsidRDefault="006C3946" w:rsidP="006C3946">
      <w:pPr>
        <w:rPr>
          <w:sz w:val="22"/>
          <w:szCs w:val="22"/>
        </w:rPr>
      </w:pPr>
    </w:p>
    <w:p w:rsidR="006C3946" w:rsidRPr="002E59B8" w:rsidRDefault="006C3946" w:rsidP="006C3946">
      <w:pPr>
        <w:rPr>
          <w:sz w:val="22"/>
          <w:szCs w:val="22"/>
        </w:rPr>
      </w:pPr>
      <w:r w:rsidRPr="002E59B8">
        <w:rPr>
          <w:sz w:val="22"/>
          <w:szCs w:val="22"/>
        </w:rPr>
        <w:t xml:space="preserve">13. Dotyczy pozycji numer 11 załącznika numer 2. Jaki parametr równoważności Zamawiający bierze pod uwagę porównując wyceniane produkty do płynu SANI MAX? Czy jest to skład chemiczny, opakowanie, wartość </w:t>
      </w:r>
      <w:proofErr w:type="spellStart"/>
      <w:r w:rsidRPr="002E59B8">
        <w:rPr>
          <w:sz w:val="22"/>
          <w:szCs w:val="22"/>
        </w:rPr>
        <w:t>pH</w:t>
      </w:r>
      <w:proofErr w:type="spellEnd"/>
      <w:r w:rsidRPr="002E59B8">
        <w:rPr>
          <w:sz w:val="22"/>
          <w:szCs w:val="22"/>
        </w:rPr>
        <w:t>, zapach, wydajność, dozowanie, czy gęstość ? I na jakiej podstawie Zamawiający będzie porównywał produkt opisany do propozycji wycenianych przez Wykonawców.</w:t>
      </w:r>
    </w:p>
    <w:p w:rsidR="00B5475F" w:rsidRPr="002E59B8" w:rsidRDefault="00B5475F" w:rsidP="008919AD">
      <w:pPr>
        <w:rPr>
          <w:sz w:val="22"/>
          <w:szCs w:val="22"/>
        </w:rPr>
      </w:pPr>
    </w:p>
    <w:p w:rsidR="008919AD" w:rsidRPr="002E59B8" w:rsidRDefault="008919AD" w:rsidP="008919AD">
      <w:pPr>
        <w:rPr>
          <w:sz w:val="22"/>
          <w:szCs w:val="22"/>
        </w:rPr>
      </w:pPr>
      <w:r w:rsidRPr="002E59B8">
        <w:rPr>
          <w:sz w:val="22"/>
          <w:szCs w:val="22"/>
        </w:rPr>
        <w:t xml:space="preserve">ODPOWIEDŹ ZAMAWIAJĄCEGO: </w:t>
      </w:r>
    </w:p>
    <w:p w:rsidR="00B5475F" w:rsidRPr="002E59B8" w:rsidRDefault="00B5475F" w:rsidP="00B5475F">
      <w:pPr>
        <w:rPr>
          <w:sz w:val="22"/>
          <w:szCs w:val="22"/>
        </w:rPr>
      </w:pPr>
      <w:r w:rsidRPr="002E59B8">
        <w:rPr>
          <w:sz w:val="22"/>
          <w:szCs w:val="22"/>
        </w:rPr>
        <w:t xml:space="preserve">Zamawiający oceniając równoważność produktu zaproponowanego przez Wykonawcę skupi się przede wszystkim na parametrach istotnych dla jakości produktu m. in. takich jak skład chemiczny, wartość </w:t>
      </w:r>
      <w:proofErr w:type="spellStart"/>
      <w:r w:rsidRPr="002E59B8">
        <w:rPr>
          <w:sz w:val="22"/>
          <w:szCs w:val="22"/>
        </w:rPr>
        <w:t>pH</w:t>
      </w:r>
      <w:proofErr w:type="spellEnd"/>
      <w:r w:rsidRPr="002E59B8">
        <w:rPr>
          <w:sz w:val="22"/>
          <w:szCs w:val="22"/>
        </w:rPr>
        <w:t>, wydajność, gęstość. Sposób dozowania, zapach nie jest dla Zamawiającego cechą istotną.</w:t>
      </w:r>
      <w:r w:rsidR="008E6513" w:rsidRPr="002E59B8">
        <w:rPr>
          <w:sz w:val="22"/>
          <w:szCs w:val="22"/>
        </w:rPr>
        <w:t xml:space="preserve"> </w:t>
      </w:r>
    </w:p>
    <w:p w:rsidR="00B5475F" w:rsidRPr="002E59B8" w:rsidRDefault="00B5475F" w:rsidP="00B5475F">
      <w:pPr>
        <w:rPr>
          <w:sz w:val="22"/>
          <w:szCs w:val="22"/>
        </w:rPr>
      </w:pPr>
      <w:r w:rsidRPr="002E59B8">
        <w:rPr>
          <w:rFonts w:eastAsia="Times New Roman"/>
          <w:sz w:val="22"/>
          <w:szCs w:val="22"/>
        </w:rPr>
        <w:t>Zamawiający adekwatnie do okoliczności i opisu przedstawionego przez Wykonawców w ofertach, będzie badał zgodność produktów z opisem wymaganym w SWZ na podstawie dokumentacji powszechnie dostępnej u producenta (np. karta produktu), lub w przypadku powzięcia wątpliwości co do zgodności z opisem Zamawiającego na podstawie dokumentów dostarczonych przez Wykonawcę na wezwanie Zamawiającego</w:t>
      </w:r>
    </w:p>
    <w:p w:rsidR="008919AD" w:rsidRPr="002E59B8" w:rsidRDefault="008919AD" w:rsidP="006C3946">
      <w:pPr>
        <w:rPr>
          <w:sz w:val="22"/>
          <w:szCs w:val="22"/>
        </w:rPr>
      </w:pPr>
    </w:p>
    <w:p w:rsidR="006C3946" w:rsidRPr="002E59B8" w:rsidRDefault="006C3946" w:rsidP="006C3946">
      <w:pPr>
        <w:rPr>
          <w:sz w:val="22"/>
          <w:szCs w:val="22"/>
        </w:rPr>
      </w:pPr>
    </w:p>
    <w:p w:rsidR="006C3946" w:rsidRPr="002E59B8" w:rsidRDefault="006C3946" w:rsidP="006C3946">
      <w:pPr>
        <w:rPr>
          <w:sz w:val="22"/>
          <w:szCs w:val="22"/>
        </w:rPr>
      </w:pPr>
      <w:r w:rsidRPr="002E59B8">
        <w:rPr>
          <w:sz w:val="22"/>
          <w:szCs w:val="22"/>
        </w:rPr>
        <w:t xml:space="preserve">14. Dotyczy pozycji numer 12 załącznika numer 2. Jaki parametr równoważności Zamawiający bierze pod uwagę porównując wyceniane produkty do proszku VIZIR? Czy jest to skład chemiczny, opakowanie, wartość </w:t>
      </w:r>
      <w:proofErr w:type="spellStart"/>
      <w:r w:rsidRPr="002E59B8">
        <w:rPr>
          <w:sz w:val="22"/>
          <w:szCs w:val="22"/>
        </w:rPr>
        <w:t>pH</w:t>
      </w:r>
      <w:proofErr w:type="spellEnd"/>
      <w:r w:rsidRPr="002E59B8">
        <w:rPr>
          <w:sz w:val="22"/>
          <w:szCs w:val="22"/>
        </w:rPr>
        <w:t>, zapach, wydajność, dozowanie, czy gęstość ? I na jakiej podstawie Zamawiający będzie porównywał produkt opisany do propozycji wycenianych przez Wykonawców.</w:t>
      </w:r>
    </w:p>
    <w:p w:rsidR="00B5475F" w:rsidRPr="002E59B8" w:rsidRDefault="00B5475F" w:rsidP="008919AD">
      <w:pPr>
        <w:rPr>
          <w:sz w:val="22"/>
          <w:szCs w:val="22"/>
        </w:rPr>
      </w:pPr>
    </w:p>
    <w:p w:rsidR="008919AD" w:rsidRPr="002E59B8" w:rsidRDefault="008919AD" w:rsidP="008919AD">
      <w:pPr>
        <w:rPr>
          <w:sz w:val="22"/>
          <w:szCs w:val="22"/>
        </w:rPr>
      </w:pPr>
      <w:r w:rsidRPr="002E59B8">
        <w:rPr>
          <w:sz w:val="22"/>
          <w:szCs w:val="22"/>
        </w:rPr>
        <w:t xml:space="preserve">ODPOWIEDŹ ZAMAWIAJĄCEGO: </w:t>
      </w:r>
    </w:p>
    <w:p w:rsidR="00B5475F" w:rsidRPr="002E59B8" w:rsidRDefault="00B5475F" w:rsidP="00B5475F">
      <w:pPr>
        <w:rPr>
          <w:sz w:val="22"/>
          <w:szCs w:val="22"/>
        </w:rPr>
      </w:pPr>
      <w:r w:rsidRPr="002E59B8">
        <w:rPr>
          <w:sz w:val="22"/>
          <w:szCs w:val="22"/>
        </w:rPr>
        <w:t xml:space="preserve">Zamawiający oceniając równoważność produktu zaproponowanego przez Wykonawcę skupi się przede wszystkim na parametrach istotnych dla jakości produktu m. in. takich jak skład chemiczny, wartość </w:t>
      </w:r>
      <w:proofErr w:type="spellStart"/>
      <w:r w:rsidRPr="002E59B8">
        <w:rPr>
          <w:sz w:val="22"/>
          <w:szCs w:val="22"/>
        </w:rPr>
        <w:t>pH</w:t>
      </w:r>
      <w:proofErr w:type="spellEnd"/>
      <w:r w:rsidRPr="002E59B8">
        <w:rPr>
          <w:sz w:val="22"/>
          <w:szCs w:val="22"/>
        </w:rPr>
        <w:t>, wy</w:t>
      </w:r>
      <w:r w:rsidR="00480CC4">
        <w:rPr>
          <w:sz w:val="22"/>
          <w:szCs w:val="22"/>
        </w:rPr>
        <w:t>dajność</w:t>
      </w:r>
      <w:r w:rsidRPr="002E59B8">
        <w:rPr>
          <w:sz w:val="22"/>
          <w:szCs w:val="22"/>
        </w:rPr>
        <w:t>. Sposób dozowania, zapach nie jest dla Zamawiającego cechą istotną.</w:t>
      </w:r>
    </w:p>
    <w:p w:rsidR="00B5475F" w:rsidRPr="002E59B8" w:rsidRDefault="00B5475F" w:rsidP="00B5475F">
      <w:pPr>
        <w:rPr>
          <w:sz w:val="22"/>
          <w:szCs w:val="22"/>
        </w:rPr>
      </w:pPr>
      <w:r w:rsidRPr="002E59B8">
        <w:rPr>
          <w:rFonts w:eastAsia="Times New Roman"/>
          <w:sz w:val="22"/>
          <w:szCs w:val="22"/>
        </w:rPr>
        <w:t>Zamawiający adekwatnie do okoliczności i opisu przedstawionego przez Wykonawców w ofertach, będzie badał zgodność produktów z opisem wymaganym w SWZ na podstawie dokumentacji powszechnie dostępnej u producenta (np. karta produktu), lub w przypadku powzięcia wątpliwości co do zgodności z opisem Zamawiającego na podstawie dokumentów dostarczonych przez Wykonawcę na wezwanie Zamawiającego</w:t>
      </w:r>
    </w:p>
    <w:p w:rsidR="008919AD" w:rsidRPr="002E59B8" w:rsidRDefault="008919AD" w:rsidP="006C3946">
      <w:pPr>
        <w:rPr>
          <w:sz w:val="22"/>
          <w:szCs w:val="22"/>
        </w:rPr>
      </w:pPr>
    </w:p>
    <w:p w:rsidR="006C3946" w:rsidRPr="002E59B8" w:rsidRDefault="006C3946" w:rsidP="006C3946">
      <w:pPr>
        <w:rPr>
          <w:sz w:val="22"/>
          <w:szCs w:val="22"/>
        </w:rPr>
      </w:pPr>
    </w:p>
    <w:p w:rsidR="006C3946" w:rsidRPr="002E59B8" w:rsidRDefault="006C3946" w:rsidP="006C3946">
      <w:pPr>
        <w:rPr>
          <w:sz w:val="22"/>
          <w:szCs w:val="22"/>
        </w:rPr>
      </w:pPr>
      <w:r w:rsidRPr="002E59B8">
        <w:rPr>
          <w:sz w:val="22"/>
          <w:szCs w:val="22"/>
        </w:rPr>
        <w:t xml:space="preserve">15. Dotyczy pozycji numer 13 załącznika numer 2. Jaki parametr równoważności Zamawiający bierze pod uwagę porównując wyceniane produkty do proszku IZO? Czy jest to skład chemiczny, </w:t>
      </w:r>
      <w:r w:rsidRPr="002E59B8">
        <w:rPr>
          <w:sz w:val="22"/>
          <w:szCs w:val="22"/>
        </w:rPr>
        <w:lastRenderedPageBreak/>
        <w:t xml:space="preserve">opakowanie, wartość </w:t>
      </w:r>
      <w:proofErr w:type="spellStart"/>
      <w:r w:rsidRPr="002E59B8">
        <w:rPr>
          <w:sz w:val="22"/>
          <w:szCs w:val="22"/>
        </w:rPr>
        <w:t>pH</w:t>
      </w:r>
      <w:proofErr w:type="spellEnd"/>
      <w:r w:rsidRPr="002E59B8">
        <w:rPr>
          <w:sz w:val="22"/>
          <w:szCs w:val="22"/>
        </w:rPr>
        <w:t>, zapach, wydajność, dozowanie, czy gęstość ? I na jakiej podstawie Zamawiający będzie porównywał produkt opisany do propozycji wycenianych przez Wykonawców.</w:t>
      </w:r>
    </w:p>
    <w:p w:rsidR="002E1740" w:rsidRPr="002E59B8" w:rsidRDefault="002E1740" w:rsidP="008919AD">
      <w:pPr>
        <w:rPr>
          <w:sz w:val="22"/>
          <w:szCs w:val="22"/>
        </w:rPr>
      </w:pPr>
    </w:p>
    <w:p w:rsidR="008919AD" w:rsidRPr="002E59B8" w:rsidRDefault="008919AD" w:rsidP="008919AD">
      <w:pPr>
        <w:rPr>
          <w:sz w:val="22"/>
          <w:szCs w:val="22"/>
        </w:rPr>
      </w:pPr>
      <w:r w:rsidRPr="002E59B8">
        <w:rPr>
          <w:sz w:val="22"/>
          <w:szCs w:val="22"/>
        </w:rPr>
        <w:t xml:space="preserve">ODPOWIEDŹ ZAMAWIAJĄCEGO: </w:t>
      </w:r>
    </w:p>
    <w:p w:rsidR="002E1740" w:rsidRPr="002E59B8" w:rsidRDefault="002E1740" w:rsidP="002E1740">
      <w:pPr>
        <w:rPr>
          <w:sz w:val="22"/>
          <w:szCs w:val="22"/>
        </w:rPr>
      </w:pPr>
      <w:r w:rsidRPr="002E59B8">
        <w:rPr>
          <w:sz w:val="22"/>
          <w:szCs w:val="22"/>
        </w:rPr>
        <w:t xml:space="preserve">Zamawiający oceniając równoważność produktu zaproponowanego przez Wykonawcę skupi się przede wszystkim na parametrach istotnych dla jakości produktu m. in. takich jak skład chemiczny, wartość </w:t>
      </w:r>
      <w:proofErr w:type="spellStart"/>
      <w:r w:rsidRPr="002E59B8">
        <w:rPr>
          <w:sz w:val="22"/>
          <w:szCs w:val="22"/>
        </w:rPr>
        <w:t>pH</w:t>
      </w:r>
      <w:proofErr w:type="spellEnd"/>
      <w:r w:rsidRPr="002E59B8">
        <w:rPr>
          <w:sz w:val="22"/>
          <w:szCs w:val="22"/>
        </w:rPr>
        <w:t>, wydajność, gęstość. Sposób dozowania, zapach nie jest dla Zamawiającego cechą istotną.</w:t>
      </w:r>
    </w:p>
    <w:p w:rsidR="002E1740" w:rsidRPr="002E59B8" w:rsidRDefault="002E1740" w:rsidP="002E1740">
      <w:pPr>
        <w:rPr>
          <w:sz w:val="22"/>
          <w:szCs w:val="22"/>
        </w:rPr>
      </w:pPr>
      <w:r w:rsidRPr="002E59B8">
        <w:rPr>
          <w:rFonts w:eastAsia="Times New Roman"/>
          <w:sz w:val="22"/>
          <w:szCs w:val="22"/>
        </w:rPr>
        <w:t>Zamawiający adekwatnie do okoliczności i opisu przedstawionego przez Wykonawców w ofertach, będzie badał zgodność produktów z opisem wymaganym w SWZ na podstawie dokumentacji powszechnie dostępnej u producenta (np. karta produktu), lub w przypadku powzięcia wątpliwości co do zgodności z opisem Zamawiającego na podstawie dokumentów dostarczonych przez Wykonawcę na wezwanie Zamawiającego</w:t>
      </w:r>
    </w:p>
    <w:p w:rsidR="008919AD" w:rsidRPr="002E59B8" w:rsidRDefault="008919AD" w:rsidP="006C3946">
      <w:pPr>
        <w:rPr>
          <w:sz w:val="22"/>
          <w:szCs w:val="22"/>
        </w:rPr>
      </w:pPr>
    </w:p>
    <w:p w:rsidR="006C3946" w:rsidRPr="002E59B8" w:rsidRDefault="006C3946" w:rsidP="006C3946">
      <w:pPr>
        <w:rPr>
          <w:sz w:val="22"/>
          <w:szCs w:val="22"/>
        </w:rPr>
      </w:pPr>
    </w:p>
    <w:p w:rsidR="006C3946" w:rsidRPr="002E59B8" w:rsidRDefault="006C3946" w:rsidP="006C3946">
      <w:pPr>
        <w:rPr>
          <w:sz w:val="22"/>
          <w:szCs w:val="22"/>
        </w:rPr>
      </w:pPr>
      <w:r w:rsidRPr="002E59B8">
        <w:rPr>
          <w:sz w:val="22"/>
          <w:szCs w:val="22"/>
        </w:rPr>
        <w:t xml:space="preserve">16. Dotyczy pozycji numer 31 załącznika numer 2. Jaki parametr równoważności Zamawiający bierze pod uwagę porównując wyceniane produkty do kostki </w:t>
      </w:r>
      <w:proofErr w:type="spellStart"/>
      <w:r w:rsidRPr="002E59B8">
        <w:rPr>
          <w:sz w:val="22"/>
          <w:szCs w:val="22"/>
        </w:rPr>
        <w:t>wc</w:t>
      </w:r>
      <w:proofErr w:type="spellEnd"/>
      <w:r w:rsidRPr="002E59B8">
        <w:rPr>
          <w:sz w:val="22"/>
          <w:szCs w:val="22"/>
        </w:rPr>
        <w:t xml:space="preserve"> DOMESTOS? Czy jest to skład chemiczny, opakowanie, gramatura, wartość </w:t>
      </w:r>
      <w:proofErr w:type="spellStart"/>
      <w:r w:rsidRPr="002E59B8">
        <w:rPr>
          <w:sz w:val="22"/>
          <w:szCs w:val="22"/>
        </w:rPr>
        <w:t>pH</w:t>
      </w:r>
      <w:proofErr w:type="spellEnd"/>
      <w:r w:rsidRPr="002E59B8">
        <w:rPr>
          <w:sz w:val="22"/>
          <w:szCs w:val="22"/>
        </w:rPr>
        <w:t>, zapach, wydajność, dozowanie, czy gęstość ? I na jakiej podstawie Zamawiający będzie porównywał produkt opisany do propozycji wycenianych przez Wykonawców.</w:t>
      </w:r>
    </w:p>
    <w:p w:rsidR="002E1740" w:rsidRPr="002E59B8" w:rsidRDefault="002E1740" w:rsidP="008919AD">
      <w:pPr>
        <w:rPr>
          <w:sz w:val="22"/>
          <w:szCs w:val="22"/>
        </w:rPr>
      </w:pPr>
    </w:p>
    <w:p w:rsidR="008919AD" w:rsidRPr="002E59B8" w:rsidRDefault="008919AD" w:rsidP="008919AD">
      <w:pPr>
        <w:rPr>
          <w:sz w:val="22"/>
          <w:szCs w:val="22"/>
        </w:rPr>
      </w:pPr>
      <w:r w:rsidRPr="002E59B8">
        <w:rPr>
          <w:sz w:val="22"/>
          <w:szCs w:val="22"/>
        </w:rPr>
        <w:t xml:space="preserve">ODPOWIEDŹ ZAMAWIAJĄCEGO: </w:t>
      </w:r>
    </w:p>
    <w:p w:rsidR="002E1740" w:rsidRPr="002E59B8" w:rsidRDefault="002E1740" w:rsidP="002E1740">
      <w:pPr>
        <w:rPr>
          <w:sz w:val="22"/>
          <w:szCs w:val="22"/>
        </w:rPr>
      </w:pPr>
      <w:r w:rsidRPr="002E59B8">
        <w:rPr>
          <w:sz w:val="22"/>
          <w:szCs w:val="22"/>
        </w:rPr>
        <w:t xml:space="preserve">Zamawiający oceniając równoważność produktu zaproponowanego przez Wykonawcę skupi się przede wszystkim na parametrach istotnych dla jakości produktu m. in. takich jak skład chemiczny, </w:t>
      </w:r>
      <w:r w:rsidR="0097406F" w:rsidRPr="002E59B8">
        <w:rPr>
          <w:sz w:val="22"/>
          <w:szCs w:val="22"/>
        </w:rPr>
        <w:t xml:space="preserve">gramatura, </w:t>
      </w:r>
      <w:r w:rsidRPr="002E59B8">
        <w:rPr>
          <w:sz w:val="22"/>
          <w:szCs w:val="22"/>
        </w:rPr>
        <w:t xml:space="preserve">wartość </w:t>
      </w:r>
      <w:proofErr w:type="spellStart"/>
      <w:r w:rsidRPr="002E59B8">
        <w:rPr>
          <w:sz w:val="22"/>
          <w:szCs w:val="22"/>
        </w:rPr>
        <w:t>pH</w:t>
      </w:r>
      <w:proofErr w:type="spellEnd"/>
      <w:r w:rsidRPr="002E59B8">
        <w:rPr>
          <w:sz w:val="22"/>
          <w:szCs w:val="22"/>
        </w:rPr>
        <w:t>, wydajność, gęstość</w:t>
      </w:r>
      <w:r w:rsidR="0097406F" w:rsidRPr="002E59B8">
        <w:rPr>
          <w:sz w:val="22"/>
          <w:szCs w:val="22"/>
        </w:rPr>
        <w:t>. Z</w:t>
      </w:r>
      <w:r w:rsidRPr="002E59B8">
        <w:rPr>
          <w:sz w:val="22"/>
          <w:szCs w:val="22"/>
        </w:rPr>
        <w:t>apach nie jest dla Zamawiającego cechą istotną.</w:t>
      </w:r>
    </w:p>
    <w:p w:rsidR="002E1740" w:rsidRPr="002E59B8" w:rsidRDefault="002E1740" w:rsidP="002E1740">
      <w:pPr>
        <w:rPr>
          <w:sz w:val="22"/>
          <w:szCs w:val="22"/>
        </w:rPr>
      </w:pPr>
      <w:r w:rsidRPr="002E59B8">
        <w:rPr>
          <w:rFonts w:eastAsia="Times New Roman"/>
          <w:sz w:val="22"/>
          <w:szCs w:val="22"/>
        </w:rPr>
        <w:t>Zamawiający adekwatnie do okoliczności i opisu przedstawionego przez Wykonawców w ofertach, będzie badał zgodność produktów z opisem wymaganym w SWZ na podstawie dokumentacji powszechnie dostępnej u producenta (np. karta produktu), lub w przypadku powzięcia wątpliwości co do zgodności z opisem Zamawiającego na podstawie dokumentów dostarczonych przez Wykonawcę na wezwanie Zamawiającego</w:t>
      </w:r>
    </w:p>
    <w:p w:rsidR="008919AD" w:rsidRPr="002E59B8" w:rsidRDefault="008919AD" w:rsidP="006C3946">
      <w:pPr>
        <w:rPr>
          <w:sz w:val="22"/>
          <w:szCs w:val="22"/>
        </w:rPr>
      </w:pPr>
    </w:p>
    <w:p w:rsidR="006C3946" w:rsidRPr="002E59B8" w:rsidRDefault="006C3946" w:rsidP="006C3946">
      <w:pPr>
        <w:rPr>
          <w:sz w:val="22"/>
          <w:szCs w:val="22"/>
        </w:rPr>
      </w:pPr>
    </w:p>
    <w:p w:rsidR="006C3946" w:rsidRPr="002E59B8" w:rsidRDefault="006C3946" w:rsidP="006C3946">
      <w:pPr>
        <w:rPr>
          <w:sz w:val="22"/>
          <w:szCs w:val="22"/>
        </w:rPr>
      </w:pPr>
      <w:r w:rsidRPr="002E59B8">
        <w:rPr>
          <w:sz w:val="22"/>
          <w:szCs w:val="22"/>
        </w:rPr>
        <w:t>17. Dotyczy pozycji numer 31 załącznika numer 2. Czy sól ma być spożywcza, czy przemysłowa?</w:t>
      </w:r>
    </w:p>
    <w:p w:rsidR="001D7EF5" w:rsidRPr="002E59B8" w:rsidRDefault="001D7EF5" w:rsidP="008919AD">
      <w:pPr>
        <w:rPr>
          <w:sz w:val="22"/>
          <w:szCs w:val="22"/>
        </w:rPr>
      </w:pPr>
    </w:p>
    <w:p w:rsidR="008919AD" w:rsidRPr="002E59B8" w:rsidRDefault="008919AD" w:rsidP="008919AD">
      <w:pPr>
        <w:rPr>
          <w:sz w:val="22"/>
          <w:szCs w:val="22"/>
        </w:rPr>
      </w:pPr>
      <w:r w:rsidRPr="002E59B8">
        <w:rPr>
          <w:sz w:val="22"/>
          <w:szCs w:val="22"/>
        </w:rPr>
        <w:t xml:space="preserve">ODPOWIEDŹ ZAMAWIAJĄCEGO: </w:t>
      </w:r>
      <w:r w:rsidR="001D7EF5" w:rsidRPr="002E59B8">
        <w:rPr>
          <w:sz w:val="22"/>
          <w:szCs w:val="22"/>
        </w:rPr>
        <w:t>Zamawiający wymaga soli używanej do zmywarek (</w:t>
      </w:r>
      <w:r w:rsidR="00E860D2" w:rsidRPr="002E59B8">
        <w:rPr>
          <w:sz w:val="22"/>
          <w:szCs w:val="22"/>
        </w:rPr>
        <w:t>gruboziarnist</w:t>
      </w:r>
      <w:r w:rsidR="001D7EF5" w:rsidRPr="002E59B8">
        <w:rPr>
          <w:sz w:val="22"/>
          <w:szCs w:val="22"/>
        </w:rPr>
        <w:t>ej</w:t>
      </w:r>
      <w:r w:rsidR="00E860D2" w:rsidRPr="002E59B8">
        <w:rPr>
          <w:sz w:val="22"/>
          <w:szCs w:val="22"/>
        </w:rPr>
        <w:t>, pakowan</w:t>
      </w:r>
      <w:r w:rsidR="00DC2368" w:rsidRPr="002E59B8">
        <w:rPr>
          <w:sz w:val="22"/>
          <w:szCs w:val="22"/>
        </w:rPr>
        <w:t>ej</w:t>
      </w:r>
      <w:r w:rsidR="00E860D2" w:rsidRPr="002E59B8">
        <w:rPr>
          <w:sz w:val="22"/>
          <w:szCs w:val="22"/>
        </w:rPr>
        <w:t xml:space="preserve"> po 2 kg</w:t>
      </w:r>
      <w:r w:rsidR="001D7EF5" w:rsidRPr="002E59B8">
        <w:rPr>
          <w:sz w:val="22"/>
          <w:szCs w:val="22"/>
        </w:rPr>
        <w:t>).</w:t>
      </w:r>
    </w:p>
    <w:p w:rsidR="008919AD" w:rsidRPr="002E59B8" w:rsidRDefault="008919AD" w:rsidP="006C3946">
      <w:pPr>
        <w:rPr>
          <w:sz w:val="22"/>
          <w:szCs w:val="22"/>
        </w:rPr>
      </w:pPr>
    </w:p>
    <w:p w:rsidR="006C3946" w:rsidRPr="002E59B8" w:rsidRDefault="006C3946" w:rsidP="006C3946">
      <w:pPr>
        <w:rPr>
          <w:sz w:val="22"/>
          <w:szCs w:val="22"/>
        </w:rPr>
      </w:pPr>
    </w:p>
    <w:p w:rsidR="006C3946" w:rsidRPr="002E59B8" w:rsidRDefault="006C3946" w:rsidP="006C3946">
      <w:pPr>
        <w:rPr>
          <w:sz w:val="22"/>
          <w:szCs w:val="22"/>
        </w:rPr>
      </w:pPr>
      <w:r w:rsidRPr="002E59B8">
        <w:rPr>
          <w:sz w:val="22"/>
          <w:szCs w:val="22"/>
        </w:rPr>
        <w:t xml:space="preserve">18. Dotyczy pozycji numer 34 załącznika numer 2. Jaki parametr równoważności Zamawiający bierze pod uwagę porównując wyceniane produkty do kostki </w:t>
      </w:r>
      <w:proofErr w:type="spellStart"/>
      <w:r w:rsidRPr="002E59B8">
        <w:rPr>
          <w:sz w:val="22"/>
          <w:szCs w:val="22"/>
        </w:rPr>
        <w:t>wc</w:t>
      </w:r>
      <w:proofErr w:type="spellEnd"/>
      <w:r w:rsidRPr="002E59B8">
        <w:rPr>
          <w:sz w:val="22"/>
          <w:szCs w:val="22"/>
        </w:rPr>
        <w:t xml:space="preserve"> DOMESTOS? Czy jest to skład chemiczny, opakowanie, gramatura, wartość </w:t>
      </w:r>
      <w:proofErr w:type="spellStart"/>
      <w:r w:rsidRPr="002E59B8">
        <w:rPr>
          <w:sz w:val="22"/>
          <w:szCs w:val="22"/>
        </w:rPr>
        <w:t>pH</w:t>
      </w:r>
      <w:proofErr w:type="spellEnd"/>
      <w:r w:rsidRPr="002E59B8">
        <w:rPr>
          <w:sz w:val="22"/>
          <w:szCs w:val="22"/>
        </w:rPr>
        <w:t>, zapach, wydajność, dozowanie, czy gęstość ? I na jakiej podstawie Zamawiający będzie porównywał produkt opisany do propozycji wycenianych przez Wykonawców.</w:t>
      </w:r>
    </w:p>
    <w:p w:rsidR="0097406F" w:rsidRPr="002E59B8" w:rsidRDefault="0097406F" w:rsidP="008919AD">
      <w:pPr>
        <w:rPr>
          <w:sz w:val="22"/>
          <w:szCs w:val="22"/>
        </w:rPr>
      </w:pPr>
    </w:p>
    <w:p w:rsidR="008919AD" w:rsidRPr="002E59B8" w:rsidRDefault="008919AD" w:rsidP="008919AD">
      <w:pPr>
        <w:rPr>
          <w:sz w:val="22"/>
          <w:szCs w:val="22"/>
        </w:rPr>
      </w:pPr>
      <w:r w:rsidRPr="002E59B8">
        <w:rPr>
          <w:sz w:val="22"/>
          <w:szCs w:val="22"/>
        </w:rPr>
        <w:t xml:space="preserve">ODPOWIEDŹ ZAMAWIAJĄCEGO: </w:t>
      </w:r>
    </w:p>
    <w:p w:rsidR="0097406F" w:rsidRPr="002E59B8" w:rsidRDefault="0097406F" w:rsidP="0097406F">
      <w:pPr>
        <w:rPr>
          <w:sz w:val="22"/>
          <w:szCs w:val="22"/>
        </w:rPr>
      </w:pPr>
      <w:r w:rsidRPr="002E59B8">
        <w:rPr>
          <w:sz w:val="22"/>
          <w:szCs w:val="22"/>
        </w:rPr>
        <w:t xml:space="preserve">Zamawiający oceniając równoważność produktu zaproponowanego przez Wykonawcę skupi się przede wszystkim na parametrach istotnych dla jakości produktu m. in. takich jak skład chemiczny, wartość </w:t>
      </w:r>
      <w:proofErr w:type="spellStart"/>
      <w:r w:rsidRPr="002E59B8">
        <w:rPr>
          <w:sz w:val="22"/>
          <w:szCs w:val="22"/>
        </w:rPr>
        <w:t>pH</w:t>
      </w:r>
      <w:proofErr w:type="spellEnd"/>
      <w:r w:rsidRPr="002E59B8">
        <w:rPr>
          <w:sz w:val="22"/>
          <w:szCs w:val="22"/>
        </w:rPr>
        <w:t>, wydajność, gęstość. Zapach nie jest dla Zamawiającego cechą istotną.</w:t>
      </w:r>
    </w:p>
    <w:p w:rsidR="0097406F" w:rsidRPr="002E59B8" w:rsidRDefault="0097406F" w:rsidP="0097406F">
      <w:pPr>
        <w:rPr>
          <w:sz w:val="22"/>
          <w:szCs w:val="22"/>
        </w:rPr>
      </w:pPr>
      <w:r w:rsidRPr="002E59B8">
        <w:rPr>
          <w:rFonts w:eastAsia="Times New Roman"/>
          <w:sz w:val="22"/>
          <w:szCs w:val="22"/>
        </w:rPr>
        <w:t>Zamawiający adekwatnie do okoliczności i opisu przedstawionego przez Wykonawców w ofertach, będzie badał zgodność produktów z opisem wymaganym w SWZ na podstawie dokumentacji powszechnie dostępnej u producenta (np. karta produktu), lub w przypadku powzięcia wątpliwości co do zgodności z opisem Zamawiającego na podstawie dokumentów dostarczonych przez Wykonawcę na wezwanie Zamawiającego</w:t>
      </w:r>
    </w:p>
    <w:p w:rsidR="008919AD" w:rsidRPr="002E59B8" w:rsidRDefault="008919AD" w:rsidP="006C3946">
      <w:pPr>
        <w:rPr>
          <w:sz w:val="22"/>
          <w:szCs w:val="22"/>
        </w:rPr>
      </w:pPr>
    </w:p>
    <w:p w:rsidR="006C3946" w:rsidRPr="002E59B8" w:rsidRDefault="006C3946" w:rsidP="006C3946">
      <w:pPr>
        <w:rPr>
          <w:sz w:val="22"/>
          <w:szCs w:val="22"/>
        </w:rPr>
      </w:pPr>
    </w:p>
    <w:p w:rsidR="006C3946" w:rsidRPr="002E59B8" w:rsidRDefault="006C3946" w:rsidP="006C3946">
      <w:pPr>
        <w:rPr>
          <w:sz w:val="22"/>
          <w:szCs w:val="22"/>
        </w:rPr>
      </w:pPr>
      <w:r w:rsidRPr="002E59B8">
        <w:rPr>
          <w:sz w:val="22"/>
          <w:szCs w:val="22"/>
        </w:rPr>
        <w:lastRenderedPageBreak/>
        <w:t xml:space="preserve">19. Dotyczy pozycji numer 35 załącznika numer 2. Jaki parametr równoważności Zamawiający bierze pod uwagę porównując wyceniane produkty granulki do rur Kret? Czy jest to skład chemiczny, opakowanie, gramatura, wartość </w:t>
      </w:r>
      <w:proofErr w:type="spellStart"/>
      <w:r w:rsidRPr="002E59B8">
        <w:rPr>
          <w:sz w:val="22"/>
          <w:szCs w:val="22"/>
        </w:rPr>
        <w:t>pH</w:t>
      </w:r>
      <w:proofErr w:type="spellEnd"/>
      <w:r w:rsidRPr="002E59B8">
        <w:rPr>
          <w:sz w:val="22"/>
          <w:szCs w:val="22"/>
        </w:rPr>
        <w:t>, zapach, wydajność, dozowanie, czy gęstość ? I na jakiej podstawie Zamawiający będzie porównywał produkt opisany do propozycji wycenianych przez Wykonawców.</w:t>
      </w:r>
    </w:p>
    <w:p w:rsidR="00E55B4D" w:rsidRPr="002E59B8" w:rsidRDefault="00E55B4D" w:rsidP="008919AD">
      <w:pPr>
        <w:rPr>
          <w:sz w:val="22"/>
          <w:szCs w:val="22"/>
        </w:rPr>
      </w:pPr>
    </w:p>
    <w:p w:rsidR="008919AD" w:rsidRPr="002E59B8" w:rsidRDefault="008919AD" w:rsidP="008919AD">
      <w:pPr>
        <w:rPr>
          <w:sz w:val="22"/>
          <w:szCs w:val="22"/>
        </w:rPr>
      </w:pPr>
      <w:r w:rsidRPr="002E59B8">
        <w:rPr>
          <w:sz w:val="22"/>
          <w:szCs w:val="22"/>
        </w:rPr>
        <w:t xml:space="preserve">ODPOWIEDŹ ZAMAWIAJĄCEGO: </w:t>
      </w:r>
    </w:p>
    <w:p w:rsidR="00E55B4D" w:rsidRPr="002E59B8" w:rsidRDefault="00E55B4D" w:rsidP="00E55B4D">
      <w:pPr>
        <w:rPr>
          <w:sz w:val="22"/>
          <w:szCs w:val="22"/>
        </w:rPr>
      </w:pPr>
      <w:r w:rsidRPr="002E59B8">
        <w:rPr>
          <w:sz w:val="22"/>
          <w:szCs w:val="22"/>
        </w:rPr>
        <w:t xml:space="preserve">Zamawiający oceniając równoważność produktu zaproponowanego przez Wykonawcę skupi się przede wszystkim na parametrach istotnych dla jakości produktu m. in. takich jak skład chemiczny, wartość </w:t>
      </w:r>
      <w:proofErr w:type="spellStart"/>
      <w:r w:rsidRPr="002E59B8">
        <w:rPr>
          <w:sz w:val="22"/>
          <w:szCs w:val="22"/>
        </w:rPr>
        <w:t>pH</w:t>
      </w:r>
      <w:proofErr w:type="spellEnd"/>
      <w:r w:rsidRPr="002E59B8">
        <w:rPr>
          <w:sz w:val="22"/>
          <w:szCs w:val="22"/>
        </w:rPr>
        <w:t>, wydajność, gęstość</w:t>
      </w:r>
      <w:r w:rsidR="008E16B0" w:rsidRPr="002E59B8">
        <w:rPr>
          <w:sz w:val="22"/>
          <w:szCs w:val="22"/>
        </w:rPr>
        <w:t>, gramatura</w:t>
      </w:r>
      <w:r w:rsidRPr="002E59B8">
        <w:rPr>
          <w:sz w:val="22"/>
          <w:szCs w:val="22"/>
        </w:rPr>
        <w:t>.</w:t>
      </w:r>
      <w:r w:rsidR="003337D0" w:rsidRPr="002E59B8">
        <w:rPr>
          <w:sz w:val="22"/>
          <w:szCs w:val="22"/>
        </w:rPr>
        <w:t xml:space="preserve"> </w:t>
      </w:r>
      <w:r w:rsidRPr="002E59B8">
        <w:rPr>
          <w:sz w:val="22"/>
          <w:szCs w:val="22"/>
        </w:rPr>
        <w:t>Sposób dozowania, zapach nie jest dla Zamawiającego cechą istotną.</w:t>
      </w:r>
    </w:p>
    <w:p w:rsidR="008919AD" w:rsidRPr="002E59B8" w:rsidRDefault="00E55B4D">
      <w:pPr>
        <w:rPr>
          <w:sz w:val="22"/>
          <w:szCs w:val="22"/>
        </w:rPr>
      </w:pPr>
      <w:r w:rsidRPr="002E59B8">
        <w:rPr>
          <w:rFonts w:eastAsia="Times New Roman"/>
          <w:sz w:val="22"/>
          <w:szCs w:val="22"/>
        </w:rPr>
        <w:t>Zamawiający adekwatnie do okoliczności i opisu przedstawionego przez Wykonawców w ofertach, będzie badał zgodność produktów z opisem wymaganym w SWZ na podstawie dokumentacji powszechnie dostępnej u producenta (np. karta produktu), lub w przypadku powzięcia wątpliwości co do zgodności z opisem Zamawiającego na podstawie dokumentów dostarczonych przez Wykonawcę na wezwanie Zamawiającego</w:t>
      </w:r>
    </w:p>
    <w:sectPr w:rsidR="008919AD" w:rsidRPr="002E59B8" w:rsidSect="004017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3946"/>
    <w:rsid w:val="000B6736"/>
    <w:rsid w:val="000C798D"/>
    <w:rsid w:val="000E5AF2"/>
    <w:rsid w:val="00187C54"/>
    <w:rsid w:val="001D7EF5"/>
    <w:rsid w:val="002A649C"/>
    <w:rsid w:val="002D7241"/>
    <w:rsid w:val="002E1740"/>
    <w:rsid w:val="002E59B8"/>
    <w:rsid w:val="003337D0"/>
    <w:rsid w:val="00401716"/>
    <w:rsid w:val="00480CC4"/>
    <w:rsid w:val="0056249D"/>
    <w:rsid w:val="005F73BC"/>
    <w:rsid w:val="00697F9B"/>
    <w:rsid w:val="006C3946"/>
    <w:rsid w:val="007045E4"/>
    <w:rsid w:val="00733CDE"/>
    <w:rsid w:val="00747026"/>
    <w:rsid w:val="008919AD"/>
    <w:rsid w:val="008E16B0"/>
    <w:rsid w:val="008E6513"/>
    <w:rsid w:val="0097406F"/>
    <w:rsid w:val="009A02B1"/>
    <w:rsid w:val="00A14325"/>
    <w:rsid w:val="00A250C7"/>
    <w:rsid w:val="00A273F0"/>
    <w:rsid w:val="00B512EE"/>
    <w:rsid w:val="00B5475F"/>
    <w:rsid w:val="00BC593F"/>
    <w:rsid w:val="00BF244C"/>
    <w:rsid w:val="00BF2622"/>
    <w:rsid w:val="00BF556F"/>
    <w:rsid w:val="00C025EB"/>
    <w:rsid w:val="00C03666"/>
    <w:rsid w:val="00D33457"/>
    <w:rsid w:val="00DC2368"/>
    <w:rsid w:val="00E55B4D"/>
    <w:rsid w:val="00E860D2"/>
    <w:rsid w:val="00EA0D98"/>
    <w:rsid w:val="00EB4141"/>
    <w:rsid w:val="00F65A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46"/>
    <w:pPr>
      <w:spacing w:after="0" w:line="240" w:lineRule="auto"/>
    </w:pPr>
    <w:rPr>
      <w:rFonts w:ascii="Times New Roman" w:hAnsi="Times New Roman"/>
      <w:iCs w:val="0"/>
      <w:lang w:eastAsia="pl-PL"/>
    </w:rPr>
  </w:style>
  <w:style w:type="paragraph" w:styleId="Nagwek2">
    <w:name w:val="heading 2"/>
    <w:basedOn w:val="Normalny"/>
    <w:link w:val="Nagwek2Znak"/>
    <w:uiPriority w:val="9"/>
    <w:qFormat/>
    <w:rsid w:val="005F73BC"/>
    <w:pPr>
      <w:spacing w:before="100" w:beforeAutospacing="1" w:after="100" w:afterAutospacing="1"/>
      <w:outlineLvl w:val="1"/>
    </w:pPr>
    <w:rPr>
      <w:rFonts w:eastAsia="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F73BC"/>
    <w:rPr>
      <w:rFonts w:ascii="Times New Roman" w:eastAsia="Times New Roman" w:hAnsi="Times New Roman"/>
      <w:b/>
      <w:bCs/>
      <w:iCs w:val="0"/>
      <w:sz w:val="36"/>
      <w:szCs w:val="36"/>
      <w:lang w:eastAsia="pl-PL"/>
    </w:rPr>
  </w:style>
  <w:style w:type="character" w:styleId="Uwydatnienie">
    <w:name w:val="Emphasis"/>
    <w:basedOn w:val="Domylnaczcionkaakapitu"/>
    <w:uiPriority w:val="20"/>
    <w:qFormat/>
    <w:rsid w:val="005F73BC"/>
    <w:rPr>
      <w:i/>
      <w:iCs/>
    </w:rPr>
  </w:style>
  <w:style w:type="character" w:customStyle="1" w:styleId="alb-s">
    <w:name w:val="a_lb-s"/>
    <w:basedOn w:val="Domylnaczcionkaakapitu"/>
    <w:rsid w:val="005F73BC"/>
  </w:style>
  <w:style w:type="character" w:styleId="Hipercze">
    <w:name w:val="Hyperlink"/>
    <w:basedOn w:val="Domylnaczcionkaakapitu"/>
    <w:uiPriority w:val="99"/>
    <w:semiHidden/>
    <w:unhideWhenUsed/>
    <w:rsid w:val="005F73BC"/>
    <w:rPr>
      <w:color w:val="0000FF"/>
      <w:u w:val="single"/>
    </w:rPr>
  </w:style>
</w:styles>
</file>

<file path=word/webSettings.xml><?xml version="1.0" encoding="utf-8"?>
<w:webSettings xmlns:r="http://schemas.openxmlformats.org/officeDocument/2006/relationships" xmlns:w="http://schemas.openxmlformats.org/wordprocessingml/2006/main">
  <w:divs>
    <w:div w:id="1488206547">
      <w:bodyDiv w:val="1"/>
      <w:marLeft w:val="0"/>
      <w:marRight w:val="0"/>
      <w:marTop w:val="0"/>
      <w:marBottom w:val="0"/>
      <w:divBdr>
        <w:top w:val="none" w:sz="0" w:space="0" w:color="auto"/>
        <w:left w:val="none" w:sz="0" w:space="0" w:color="auto"/>
        <w:bottom w:val="none" w:sz="0" w:space="0" w:color="auto"/>
        <w:right w:val="none" w:sz="0" w:space="0" w:color="auto"/>
      </w:divBdr>
      <w:divsChild>
        <w:div w:id="1515538202">
          <w:marLeft w:val="0"/>
          <w:marRight w:val="0"/>
          <w:marTop w:val="72"/>
          <w:marBottom w:val="0"/>
          <w:divBdr>
            <w:top w:val="none" w:sz="0" w:space="0" w:color="auto"/>
            <w:left w:val="none" w:sz="0" w:space="0" w:color="auto"/>
            <w:bottom w:val="none" w:sz="0" w:space="0" w:color="auto"/>
            <w:right w:val="none" w:sz="0" w:space="0" w:color="auto"/>
          </w:divBdr>
          <w:divsChild>
            <w:div w:id="1883328330">
              <w:marLeft w:val="0"/>
              <w:marRight w:val="0"/>
              <w:marTop w:val="0"/>
              <w:marBottom w:val="0"/>
              <w:divBdr>
                <w:top w:val="none" w:sz="0" w:space="0" w:color="auto"/>
                <w:left w:val="none" w:sz="0" w:space="0" w:color="auto"/>
                <w:bottom w:val="none" w:sz="0" w:space="0" w:color="auto"/>
                <w:right w:val="none" w:sz="0" w:space="0" w:color="auto"/>
              </w:divBdr>
            </w:div>
          </w:divsChild>
        </w:div>
        <w:div w:id="499077327">
          <w:marLeft w:val="0"/>
          <w:marRight w:val="0"/>
          <w:marTop w:val="72"/>
          <w:marBottom w:val="0"/>
          <w:divBdr>
            <w:top w:val="none" w:sz="0" w:space="0" w:color="auto"/>
            <w:left w:val="none" w:sz="0" w:space="0" w:color="auto"/>
            <w:bottom w:val="none" w:sz="0" w:space="0" w:color="auto"/>
            <w:right w:val="none" w:sz="0" w:space="0" w:color="auto"/>
          </w:divBdr>
          <w:divsChild>
            <w:div w:id="1403017806">
              <w:marLeft w:val="0"/>
              <w:marRight w:val="0"/>
              <w:marTop w:val="0"/>
              <w:marBottom w:val="0"/>
              <w:divBdr>
                <w:top w:val="none" w:sz="0" w:space="0" w:color="auto"/>
                <w:left w:val="none" w:sz="0" w:space="0" w:color="auto"/>
                <w:bottom w:val="none" w:sz="0" w:space="0" w:color="auto"/>
                <w:right w:val="none" w:sz="0" w:space="0" w:color="auto"/>
              </w:divBdr>
            </w:div>
            <w:div w:id="635067317">
              <w:marLeft w:val="360"/>
              <w:marRight w:val="0"/>
              <w:marTop w:val="72"/>
              <w:marBottom w:val="72"/>
              <w:divBdr>
                <w:top w:val="none" w:sz="0" w:space="0" w:color="auto"/>
                <w:left w:val="none" w:sz="0" w:space="0" w:color="auto"/>
                <w:bottom w:val="none" w:sz="0" w:space="0" w:color="auto"/>
                <w:right w:val="none" w:sz="0" w:space="0" w:color="auto"/>
              </w:divBdr>
              <w:divsChild>
                <w:div w:id="91947503">
                  <w:marLeft w:val="0"/>
                  <w:marRight w:val="0"/>
                  <w:marTop w:val="0"/>
                  <w:marBottom w:val="0"/>
                  <w:divBdr>
                    <w:top w:val="none" w:sz="0" w:space="0" w:color="auto"/>
                    <w:left w:val="none" w:sz="0" w:space="0" w:color="auto"/>
                    <w:bottom w:val="none" w:sz="0" w:space="0" w:color="auto"/>
                    <w:right w:val="none" w:sz="0" w:space="0" w:color="auto"/>
                  </w:divBdr>
                </w:div>
              </w:divsChild>
            </w:div>
            <w:div w:id="227229697">
              <w:marLeft w:val="360"/>
              <w:marRight w:val="0"/>
              <w:marTop w:val="0"/>
              <w:marBottom w:val="72"/>
              <w:divBdr>
                <w:top w:val="none" w:sz="0" w:space="0" w:color="auto"/>
                <w:left w:val="none" w:sz="0" w:space="0" w:color="auto"/>
                <w:bottom w:val="none" w:sz="0" w:space="0" w:color="auto"/>
                <w:right w:val="none" w:sz="0" w:space="0" w:color="auto"/>
              </w:divBdr>
              <w:divsChild>
                <w:div w:id="1557665447">
                  <w:marLeft w:val="0"/>
                  <w:marRight w:val="0"/>
                  <w:marTop w:val="0"/>
                  <w:marBottom w:val="0"/>
                  <w:divBdr>
                    <w:top w:val="none" w:sz="0" w:space="0" w:color="auto"/>
                    <w:left w:val="none" w:sz="0" w:space="0" w:color="auto"/>
                    <w:bottom w:val="none" w:sz="0" w:space="0" w:color="auto"/>
                    <w:right w:val="none" w:sz="0" w:space="0" w:color="auto"/>
                  </w:divBdr>
                </w:div>
              </w:divsChild>
            </w:div>
            <w:div w:id="450051313">
              <w:marLeft w:val="360"/>
              <w:marRight w:val="0"/>
              <w:marTop w:val="0"/>
              <w:marBottom w:val="72"/>
              <w:divBdr>
                <w:top w:val="none" w:sz="0" w:space="0" w:color="auto"/>
                <w:left w:val="none" w:sz="0" w:space="0" w:color="auto"/>
                <w:bottom w:val="none" w:sz="0" w:space="0" w:color="auto"/>
                <w:right w:val="none" w:sz="0" w:space="0" w:color="auto"/>
              </w:divBdr>
              <w:divsChild>
                <w:div w:id="16469141">
                  <w:marLeft w:val="0"/>
                  <w:marRight w:val="0"/>
                  <w:marTop w:val="0"/>
                  <w:marBottom w:val="0"/>
                  <w:divBdr>
                    <w:top w:val="none" w:sz="0" w:space="0" w:color="auto"/>
                    <w:left w:val="none" w:sz="0" w:space="0" w:color="auto"/>
                    <w:bottom w:val="none" w:sz="0" w:space="0" w:color="auto"/>
                    <w:right w:val="none" w:sz="0" w:space="0" w:color="auto"/>
                  </w:divBdr>
                </w:div>
              </w:divsChild>
            </w:div>
            <w:div w:id="777795511">
              <w:marLeft w:val="360"/>
              <w:marRight w:val="0"/>
              <w:marTop w:val="0"/>
              <w:marBottom w:val="72"/>
              <w:divBdr>
                <w:top w:val="none" w:sz="0" w:space="0" w:color="auto"/>
                <w:left w:val="none" w:sz="0" w:space="0" w:color="auto"/>
                <w:bottom w:val="none" w:sz="0" w:space="0" w:color="auto"/>
                <w:right w:val="none" w:sz="0" w:space="0" w:color="auto"/>
              </w:divBdr>
              <w:divsChild>
                <w:div w:id="171068232">
                  <w:marLeft w:val="0"/>
                  <w:marRight w:val="0"/>
                  <w:marTop w:val="0"/>
                  <w:marBottom w:val="0"/>
                  <w:divBdr>
                    <w:top w:val="none" w:sz="0" w:space="0" w:color="auto"/>
                    <w:left w:val="none" w:sz="0" w:space="0" w:color="auto"/>
                    <w:bottom w:val="none" w:sz="0" w:space="0" w:color="auto"/>
                    <w:right w:val="none" w:sz="0" w:space="0" w:color="auto"/>
                  </w:divBdr>
                </w:div>
              </w:divsChild>
            </w:div>
            <w:div w:id="1865897405">
              <w:marLeft w:val="360"/>
              <w:marRight w:val="0"/>
              <w:marTop w:val="0"/>
              <w:marBottom w:val="72"/>
              <w:divBdr>
                <w:top w:val="none" w:sz="0" w:space="0" w:color="auto"/>
                <w:left w:val="none" w:sz="0" w:space="0" w:color="auto"/>
                <w:bottom w:val="none" w:sz="0" w:space="0" w:color="auto"/>
                <w:right w:val="none" w:sz="0" w:space="0" w:color="auto"/>
              </w:divBdr>
              <w:divsChild>
                <w:div w:id="161748196">
                  <w:marLeft w:val="0"/>
                  <w:marRight w:val="0"/>
                  <w:marTop w:val="0"/>
                  <w:marBottom w:val="0"/>
                  <w:divBdr>
                    <w:top w:val="none" w:sz="0" w:space="0" w:color="auto"/>
                    <w:left w:val="none" w:sz="0" w:space="0" w:color="auto"/>
                    <w:bottom w:val="none" w:sz="0" w:space="0" w:color="auto"/>
                    <w:right w:val="none" w:sz="0" w:space="0" w:color="auto"/>
                  </w:divBdr>
                </w:div>
              </w:divsChild>
            </w:div>
            <w:div w:id="1669662">
              <w:marLeft w:val="360"/>
              <w:marRight w:val="0"/>
              <w:marTop w:val="0"/>
              <w:marBottom w:val="72"/>
              <w:divBdr>
                <w:top w:val="none" w:sz="0" w:space="0" w:color="auto"/>
                <w:left w:val="none" w:sz="0" w:space="0" w:color="auto"/>
                <w:bottom w:val="none" w:sz="0" w:space="0" w:color="auto"/>
                <w:right w:val="none" w:sz="0" w:space="0" w:color="auto"/>
              </w:divBdr>
              <w:divsChild>
                <w:div w:id="1726249022">
                  <w:marLeft w:val="0"/>
                  <w:marRight w:val="0"/>
                  <w:marTop w:val="0"/>
                  <w:marBottom w:val="0"/>
                  <w:divBdr>
                    <w:top w:val="none" w:sz="0" w:space="0" w:color="auto"/>
                    <w:left w:val="none" w:sz="0" w:space="0" w:color="auto"/>
                    <w:bottom w:val="none" w:sz="0" w:space="0" w:color="auto"/>
                    <w:right w:val="none" w:sz="0" w:space="0" w:color="auto"/>
                  </w:divBdr>
                </w:div>
              </w:divsChild>
            </w:div>
            <w:div w:id="1243032137">
              <w:marLeft w:val="360"/>
              <w:marRight w:val="0"/>
              <w:marTop w:val="0"/>
              <w:marBottom w:val="72"/>
              <w:divBdr>
                <w:top w:val="none" w:sz="0" w:space="0" w:color="auto"/>
                <w:left w:val="none" w:sz="0" w:space="0" w:color="auto"/>
                <w:bottom w:val="none" w:sz="0" w:space="0" w:color="auto"/>
                <w:right w:val="none" w:sz="0" w:space="0" w:color="auto"/>
              </w:divBdr>
              <w:divsChild>
                <w:div w:id="262809278">
                  <w:marLeft w:val="0"/>
                  <w:marRight w:val="0"/>
                  <w:marTop w:val="0"/>
                  <w:marBottom w:val="0"/>
                  <w:divBdr>
                    <w:top w:val="none" w:sz="0" w:space="0" w:color="auto"/>
                    <w:left w:val="none" w:sz="0" w:space="0" w:color="auto"/>
                    <w:bottom w:val="none" w:sz="0" w:space="0" w:color="auto"/>
                    <w:right w:val="none" w:sz="0" w:space="0" w:color="auto"/>
                  </w:divBdr>
                </w:div>
              </w:divsChild>
            </w:div>
            <w:div w:id="2002999555">
              <w:marLeft w:val="360"/>
              <w:marRight w:val="0"/>
              <w:marTop w:val="0"/>
              <w:marBottom w:val="72"/>
              <w:divBdr>
                <w:top w:val="none" w:sz="0" w:space="0" w:color="auto"/>
                <w:left w:val="none" w:sz="0" w:space="0" w:color="auto"/>
                <w:bottom w:val="none" w:sz="0" w:space="0" w:color="auto"/>
                <w:right w:val="none" w:sz="0" w:space="0" w:color="auto"/>
              </w:divBdr>
              <w:divsChild>
                <w:div w:id="1430155365">
                  <w:marLeft w:val="0"/>
                  <w:marRight w:val="0"/>
                  <w:marTop w:val="0"/>
                  <w:marBottom w:val="0"/>
                  <w:divBdr>
                    <w:top w:val="none" w:sz="0" w:space="0" w:color="auto"/>
                    <w:left w:val="none" w:sz="0" w:space="0" w:color="auto"/>
                    <w:bottom w:val="none" w:sz="0" w:space="0" w:color="auto"/>
                    <w:right w:val="none" w:sz="0" w:space="0" w:color="auto"/>
                  </w:divBdr>
                </w:div>
              </w:divsChild>
            </w:div>
            <w:div w:id="1493983217">
              <w:marLeft w:val="360"/>
              <w:marRight w:val="0"/>
              <w:marTop w:val="0"/>
              <w:marBottom w:val="72"/>
              <w:divBdr>
                <w:top w:val="none" w:sz="0" w:space="0" w:color="auto"/>
                <w:left w:val="none" w:sz="0" w:space="0" w:color="auto"/>
                <w:bottom w:val="none" w:sz="0" w:space="0" w:color="auto"/>
                <w:right w:val="none" w:sz="0" w:space="0" w:color="auto"/>
              </w:divBdr>
              <w:divsChild>
                <w:div w:id="1812287332">
                  <w:marLeft w:val="0"/>
                  <w:marRight w:val="0"/>
                  <w:marTop w:val="0"/>
                  <w:marBottom w:val="0"/>
                  <w:divBdr>
                    <w:top w:val="none" w:sz="0" w:space="0" w:color="auto"/>
                    <w:left w:val="none" w:sz="0" w:space="0" w:color="auto"/>
                    <w:bottom w:val="none" w:sz="0" w:space="0" w:color="auto"/>
                    <w:right w:val="none" w:sz="0" w:space="0" w:color="auto"/>
                  </w:divBdr>
                </w:div>
              </w:divsChild>
            </w:div>
            <w:div w:id="304508190">
              <w:marLeft w:val="360"/>
              <w:marRight w:val="0"/>
              <w:marTop w:val="0"/>
              <w:marBottom w:val="72"/>
              <w:divBdr>
                <w:top w:val="none" w:sz="0" w:space="0" w:color="auto"/>
                <w:left w:val="none" w:sz="0" w:space="0" w:color="auto"/>
                <w:bottom w:val="none" w:sz="0" w:space="0" w:color="auto"/>
                <w:right w:val="none" w:sz="0" w:space="0" w:color="auto"/>
              </w:divBdr>
              <w:divsChild>
                <w:div w:id="936789174">
                  <w:marLeft w:val="0"/>
                  <w:marRight w:val="0"/>
                  <w:marTop w:val="0"/>
                  <w:marBottom w:val="0"/>
                  <w:divBdr>
                    <w:top w:val="none" w:sz="0" w:space="0" w:color="auto"/>
                    <w:left w:val="none" w:sz="0" w:space="0" w:color="auto"/>
                    <w:bottom w:val="none" w:sz="0" w:space="0" w:color="auto"/>
                    <w:right w:val="none" w:sz="0" w:space="0" w:color="auto"/>
                  </w:divBdr>
                </w:div>
              </w:divsChild>
            </w:div>
            <w:div w:id="232980587">
              <w:marLeft w:val="360"/>
              <w:marRight w:val="0"/>
              <w:marTop w:val="0"/>
              <w:marBottom w:val="72"/>
              <w:divBdr>
                <w:top w:val="none" w:sz="0" w:space="0" w:color="auto"/>
                <w:left w:val="none" w:sz="0" w:space="0" w:color="auto"/>
                <w:bottom w:val="none" w:sz="0" w:space="0" w:color="auto"/>
                <w:right w:val="none" w:sz="0" w:space="0" w:color="auto"/>
              </w:divBdr>
              <w:divsChild>
                <w:div w:id="10514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6092">
          <w:marLeft w:val="0"/>
          <w:marRight w:val="0"/>
          <w:marTop w:val="72"/>
          <w:marBottom w:val="0"/>
          <w:divBdr>
            <w:top w:val="none" w:sz="0" w:space="0" w:color="auto"/>
            <w:left w:val="none" w:sz="0" w:space="0" w:color="auto"/>
            <w:bottom w:val="none" w:sz="0" w:space="0" w:color="auto"/>
            <w:right w:val="none" w:sz="0" w:space="0" w:color="auto"/>
          </w:divBdr>
          <w:divsChild>
            <w:div w:id="767581643">
              <w:marLeft w:val="0"/>
              <w:marRight w:val="0"/>
              <w:marTop w:val="0"/>
              <w:marBottom w:val="0"/>
              <w:divBdr>
                <w:top w:val="none" w:sz="0" w:space="0" w:color="auto"/>
                <w:left w:val="none" w:sz="0" w:space="0" w:color="auto"/>
                <w:bottom w:val="none" w:sz="0" w:space="0" w:color="auto"/>
                <w:right w:val="none" w:sz="0" w:space="0" w:color="auto"/>
              </w:divBdr>
            </w:div>
          </w:divsChild>
        </w:div>
        <w:div w:id="652175737">
          <w:marLeft w:val="0"/>
          <w:marRight w:val="0"/>
          <w:marTop w:val="72"/>
          <w:marBottom w:val="0"/>
          <w:divBdr>
            <w:top w:val="none" w:sz="0" w:space="0" w:color="auto"/>
            <w:left w:val="none" w:sz="0" w:space="0" w:color="auto"/>
            <w:bottom w:val="none" w:sz="0" w:space="0" w:color="auto"/>
            <w:right w:val="none" w:sz="0" w:space="0" w:color="auto"/>
          </w:divBdr>
          <w:divsChild>
            <w:div w:id="1824659125">
              <w:marLeft w:val="0"/>
              <w:marRight w:val="0"/>
              <w:marTop w:val="0"/>
              <w:marBottom w:val="0"/>
              <w:divBdr>
                <w:top w:val="none" w:sz="0" w:space="0" w:color="auto"/>
                <w:left w:val="none" w:sz="0" w:space="0" w:color="auto"/>
                <w:bottom w:val="none" w:sz="0" w:space="0" w:color="auto"/>
                <w:right w:val="none" w:sz="0" w:space="0" w:color="auto"/>
              </w:divBdr>
            </w:div>
          </w:divsChild>
        </w:div>
        <w:div w:id="1487935100">
          <w:marLeft w:val="0"/>
          <w:marRight w:val="0"/>
          <w:marTop w:val="72"/>
          <w:marBottom w:val="0"/>
          <w:divBdr>
            <w:top w:val="none" w:sz="0" w:space="0" w:color="auto"/>
            <w:left w:val="none" w:sz="0" w:space="0" w:color="auto"/>
            <w:bottom w:val="none" w:sz="0" w:space="0" w:color="auto"/>
            <w:right w:val="none" w:sz="0" w:space="0" w:color="auto"/>
          </w:divBdr>
          <w:divsChild>
            <w:div w:id="1769155259">
              <w:marLeft w:val="0"/>
              <w:marRight w:val="0"/>
              <w:marTop w:val="0"/>
              <w:marBottom w:val="0"/>
              <w:divBdr>
                <w:top w:val="none" w:sz="0" w:space="0" w:color="auto"/>
                <w:left w:val="none" w:sz="0" w:space="0" w:color="auto"/>
                <w:bottom w:val="none" w:sz="0" w:space="0" w:color="auto"/>
                <w:right w:val="none" w:sz="0" w:space="0" w:color="auto"/>
              </w:divBdr>
            </w:div>
          </w:divsChild>
        </w:div>
        <w:div w:id="2002387987">
          <w:marLeft w:val="0"/>
          <w:marRight w:val="0"/>
          <w:marTop w:val="72"/>
          <w:marBottom w:val="0"/>
          <w:divBdr>
            <w:top w:val="none" w:sz="0" w:space="0" w:color="auto"/>
            <w:left w:val="none" w:sz="0" w:space="0" w:color="auto"/>
            <w:bottom w:val="none" w:sz="0" w:space="0" w:color="auto"/>
            <w:right w:val="none" w:sz="0" w:space="0" w:color="auto"/>
          </w:divBdr>
          <w:divsChild>
            <w:div w:id="605769893">
              <w:marLeft w:val="0"/>
              <w:marRight w:val="0"/>
              <w:marTop w:val="0"/>
              <w:marBottom w:val="0"/>
              <w:divBdr>
                <w:top w:val="none" w:sz="0" w:space="0" w:color="auto"/>
                <w:left w:val="none" w:sz="0" w:space="0" w:color="auto"/>
                <w:bottom w:val="none" w:sz="0" w:space="0" w:color="auto"/>
                <w:right w:val="none" w:sz="0" w:space="0" w:color="auto"/>
              </w:divBdr>
            </w:div>
          </w:divsChild>
        </w:div>
        <w:div w:id="2076126253">
          <w:marLeft w:val="0"/>
          <w:marRight w:val="0"/>
          <w:marTop w:val="72"/>
          <w:marBottom w:val="0"/>
          <w:divBdr>
            <w:top w:val="none" w:sz="0" w:space="0" w:color="auto"/>
            <w:left w:val="none" w:sz="0" w:space="0" w:color="auto"/>
            <w:bottom w:val="none" w:sz="0" w:space="0" w:color="auto"/>
            <w:right w:val="none" w:sz="0" w:space="0" w:color="auto"/>
          </w:divBdr>
          <w:divsChild>
            <w:div w:id="15609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137">
      <w:bodyDiv w:val="1"/>
      <w:marLeft w:val="0"/>
      <w:marRight w:val="0"/>
      <w:marTop w:val="0"/>
      <w:marBottom w:val="0"/>
      <w:divBdr>
        <w:top w:val="none" w:sz="0" w:space="0" w:color="auto"/>
        <w:left w:val="none" w:sz="0" w:space="0" w:color="auto"/>
        <w:bottom w:val="none" w:sz="0" w:space="0" w:color="auto"/>
        <w:right w:val="none" w:sz="0" w:space="0" w:color="auto"/>
      </w:divBdr>
      <w:divsChild>
        <w:div w:id="389353447">
          <w:marLeft w:val="0"/>
          <w:marRight w:val="0"/>
          <w:marTop w:val="240"/>
          <w:marBottom w:val="0"/>
          <w:divBdr>
            <w:top w:val="none" w:sz="0" w:space="0" w:color="auto"/>
            <w:left w:val="none" w:sz="0" w:space="0" w:color="auto"/>
            <w:bottom w:val="none" w:sz="0" w:space="0" w:color="auto"/>
            <w:right w:val="none" w:sz="0" w:space="0" w:color="auto"/>
          </w:divBdr>
        </w:div>
        <w:div w:id="226964490">
          <w:marLeft w:val="0"/>
          <w:marRight w:val="0"/>
          <w:marTop w:val="240"/>
          <w:marBottom w:val="0"/>
          <w:divBdr>
            <w:top w:val="none" w:sz="0" w:space="0" w:color="auto"/>
            <w:left w:val="none" w:sz="0" w:space="0" w:color="auto"/>
            <w:bottom w:val="none" w:sz="0" w:space="0" w:color="auto"/>
            <w:right w:val="none" w:sz="0" w:space="0" w:color="auto"/>
          </w:divBdr>
        </w:div>
      </w:divsChild>
    </w:div>
    <w:div w:id="18152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6</Pages>
  <Words>2399</Words>
  <Characters>14398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20</cp:revision>
  <dcterms:created xsi:type="dcterms:W3CDTF">2021-07-12T07:33:00Z</dcterms:created>
  <dcterms:modified xsi:type="dcterms:W3CDTF">2021-07-12T12:32:00Z</dcterms:modified>
</cp:coreProperties>
</file>